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41B10" w14:textId="77777777" w:rsidR="00FE7903" w:rsidRPr="00FE7903" w:rsidRDefault="00FE7903" w:rsidP="00FE7903">
      <w:pPr>
        <w:shd w:val="clear" w:color="auto" w:fill="FFFFFF"/>
        <w:spacing w:after="0" w:line="240" w:lineRule="auto"/>
        <w:jc w:val="center"/>
        <w:rPr>
          <w:rFonts w:ascii="Times New Roman" w:eastAsia="Times New Roman" w:hAnsi="Times New Roman" w:cs="Times New Roman"/>
          <w:b/>
          <w:bCs/>
          <w:color w:val="414142"/>
          <w:sz w:val="48"/>
          <w:szCs w:val="48"/>
          <w:lang w:val="lv-LV"/>
        </w:rPr>
      </w:pPr>
    </w:p>
    <w:p w14:paraId="1F9F3B9C" w14:textId="77777777" w:rsidR="00FE7903" w:rsidRPr="00FE7903" w:rsidRDefault="00FE7903" w:rsidP="00FE7903">
      <w:pPr>
        <w:shd w:val="clear" w:color="auto" w:fill="FFFFFF"/>
        <w:spacing w:after="0" w:line="240" w:lineRule="auto"/>
        <w:jc w:val="center"/>
        <w:rPr>
          <w:rFonts w:ascii="Times New Roman" w:eastAsia="Times New Roman" w:hAnsi="Times New Roman" w:cs="Times New Roman"/>
          <w:b/>
          <w:bCs/>
          <w:color w:val="414142"/>
          <w:sz w:val="48"/>
          <w:szCs w:val="48"/>
          <w:lang w:val="lv-LV"/>
        </w:rPr>
      </w:pPr>
    </w:p>
    <w:p w14:paraId="3ABEA0D2" w14:textId="77777777" w:rsidR="00FE7903" w:rsidRPr="00FE7903" w:rsidRDefault="00FE7903" w:rsidP="00FE7903">
      <w:pPr>
        <w:shd w:val="clear" w:color="auto" w:fill="FFFFFF"/>
        <w:spacing w:after="0" w:line="240" w:lineRule="auto"/>
        <w:jc w:val="center"/>
        <w:rPr>
          <w:rFonts w:ascii="Times New Roman" w:eastAsia="Times New Roman" w:hAnsi="Times New Roman" w:cs="Times New Roman"/>
          <w:b/>
          <w:bCs/>
          <w:color w:val="414142"/>
          <w:sz w:val="48"/>
          <w:szCs w:val="48"/>
          <w:lang w:val="lv-LV"/>
        </w:rPr>
      </w:pPr>
    </w:p>
    <w:p w14:paraId="3E2C6744" w14:textId="77777777" w:rsidR="00FE7903" w:rsidRPr="00FE7903" w:rsidRDefault="00FE7903" w:rsidP="00FE7903">
      <w:pPr>
        <w:shd w:val="clear" w:color="auto" w:fill="FFFFFF"/>
        <w:spacing w:after="0" w:line="240" w:lineRule="auto"/>
        <w:jc w:val="center"/>
        <w:rPr>
          <w:rFonts w:ascii="Times New Roman" w:eastAsia="Times New Roman" w:hAnsi="Times New Roman" w:cs="Times New Roman"/>
          <w:b/>
          <w:bCs/>
          <w:color w:val="414142"/>
          <w:sz w:val="48"/>
          <w:szCs w:val="48"/>
          <w:lang w:val="lv-LV"/>
        </w:rPr>
      </w:pPr>
    </w:p>
    <w:p w14:paraId="4882606A" w14:textId="77777777" w:rsidR="00FE7903" w:rsidRPr="00FE7903" w:rsidRDefault="00FE7903" w:rsidP="00FE7903">
      <w:pPr>
        <w:shd w:val="clear" w:color="auto" w:fill="FFFFFF"/>
        <w:spacing w:after="0" w:line="240" w:lineRule="auto"/>
        <w:jc w:val="center"/>
        <w:rPr>
          <w:rFonts w:ascii="Times New Roman" w:eastAsia="Times New Roman" w:hAnsi="Times New Roman" w:cs="Times New Roman"/>
          <w:b/>
          <w:bCs/>
          <w:color w:val="414142"/>
          <w:sz w:val="48"/>
          <w:szCs w:val="48"/>
          <w:lang w:val="lv-LV"/>
        </w:rPr>
      </w:pPr>
    </w:p>
    <w:p w14:paraId="4CB98BA3" w14:textId="77777777" w:rsidR="00FE7903" w:rsidRPr="00FE7903" w:rsidRDefault="00FE7903" w:rsidP="00FE7903">
      <w:pPr>
        <w:shd w:val="clear" w:color="auto" w:fill="FFFFFF"/>
        <w:spacing w:after="0" w:line="240" w:lineRule="auto"/>
        <w:jc w:val="center"/>
        <w:rPr>
          <w:rFonts w:ascii="Times New Roman" w:eastAsia="Times New Roman" w:hAnsi="Times New Roman" w:cs="Times New Roman"/>
          <w:b/>
          <w:bCs/>
          <w:color w:val="414142"/>
          <w:sz w:val="48"/>
          <w:szCs w:val="48"/>
          <w:lang w:val="lv-LV"/>
        </w:rPr>
      </w:pPr>
      <w:r w:rsidRPr="00FE7903">
        <w:rPr>
          <w:rFonts w:ascii="Times New Roman" w:eastAsia="Times New Roman" w:hAnsi="Times New Roman" w:cs="Times New Roman"/>
          <w:b/>
          <w:bCs/>
          <w:color w:val="414142"/>
          <w:sz w:val="48"/>
          <w:szCs w:val="48"/>
          <w:lang w:val="lv-LV"/>
        </w:rPr>
        <w:t>Viesītes Mūzikas un mākslas skolas pašnovērtējuma ziņojums</w:t>
      </w:r>
    </w:p>
    <w:p w14:paraId="052ED0D9" w14:textId="77777777" w:rsidR="00FE7903" w:rsidRPr="00FE7903" w:rsidRDefault="00FE7903" w:rsidP="00FE7903">
      <w:pPr>
        <w:shd w:val="clear" w:color="auto" w:fill="FFFFFF"/>
        <w:spacing w:after="0" w:line="240" w:lineRule="auto"/>
        <w:jc w:val="center"/>
        <w:rPr>
          <w:rFonts w:ascii="Arial" w:eastAsia="Times New Roman" w:hAnsi="Arial" w:cs="Arial"/>
          <w:b/>
          <w:bCs/>
          <w:color w:val="414142"/>
          <w:sz w:val="27"/>
          <w:szCs w:val="27"/>
          <w:lang w:val="lv-LV"/>
        </w:rPr>
      </w:pPr>
    </w:p>
    <w:p w14:paraId="700EC622" w14:textId="77777777" w:rsidR="00FE7903" w:rsidRPr="00FE7903" w:rsidRDefault="00FE7903" w:rsidP="00FE7903">
      <w:pPr>
        <w:shd w:val="clear" w:color="auto" w:fill="FFFFFF"/>
        <w:spacing w:after="0" w:line="240" w:lineRule="auto"/>
        <w:jc w:val="center"/>
        <w:rPr>
          <w:rFonts w:ascii="Arial" w:eastAsia="Times New Roman" w:hAnsi="Arial" w:cs="Arial"/>
          <w:b/>
          <w:bCs/>
          <w:color w:val="414142"/>
          <w:sz w:val="27"/>
          <w:szCs w:val="27"/>
          <w:lang w:val="lv-LV"/>
        </w:rPr>
      </w:pPr>
    </w:p>
    <w:tbl>
      <w:tblPr>
        <w:tblW w:w="5000" w:type="pct"/>
        <w:tblCellMar>
          <w:top w:w="20" w:type="dxa"/>
          <w:left w:w="20" w:type="dxa"/>
          <w:bottom w:w="20" w:type="dxa"/>
          <w:right w:w="20" w:type="dxa"/>
        </w:tblCellMar>
        <w:tblLook w:val="04A0" w:firstRow="1" w:lastRow="0" w:firstColumn="1" w:lastColumn="0" w:noHBand="0" w:noVBand="1"/>
      </w:tblPr>
      <w:tblGrid>
        <w:gridCol w:w="3931"/>
        <w:gridCol w:w="5429"/>
      </w:tblGrid>
      <w:tr w:rsidR="00FE7903" w:rsidRPr="00FE7903" w14:paraId="006FA724" w14:textId="77777777" w:rsidTr="005A2893">
        <w:trPr>
          <w:trHeight w:val="200"/>
        </w:trPr>
        <w:tc>
          <w:tcPr>
            <w:tcW w:w="2100" w:type="pct"/>
            <w:tcBorders>
              <w:top w:val="nil"/>
              <w:left w:val="nil"/>
              <w:bottom w:val="single" w:sz="6" w:space="0" w:color="414142"/>
              <w:right w:val="nil"/>
            </w:tcBorders>
            <w:hideMark/>
          </w:tcPr>
          <w:p w14:paraId="01D3F420" w14:textId="77777777" w:rsidR="00FE7903" w:rsidRPr="00FE7903" w:rsidRDefault="00FE7903" w:rsidP="00FE7903">
            <w:pPr>
              <w:spacing w:after="0" w:line="240" w:lineRule="auto"/>
              <w:jc w:val="center"/>
              <w:rPr>
                <w:rFonts w:ascii="Times New Roman" w:eastAsia="Times New Roman" w:hAnsi="Times New Roman" w:cs="Times New Roman"/>
                <w:color w:val="414142"/>
                <w:sz w:val="20"/>
                <w:szCs w:val="20"/>
                <w:lang w:val="lv-LV"/>
              </w:rPr>
            </w:pPr>
            <w:r w:rsidRPr="00FE7903">
              <w:rPr>
                <w:rFonts w:ascii="Times New Roman" w:eastAsia="Times New Roman" w:hAnsi="Times New Roman" w:cs="Times New Roman"/>
                <w:color w:val="414142"/>
                <w:sz w:val="20"/>
                <w:szCs w:val="20"/>
                <w:lang w:val="lv-LV"/>
              </w:rPr>
              <w:t>Viesīte, 20.09.2022.</w:t>
            </w:r>
          </w:p>
        </w:tc>
        <w:tc>
          <w:tcPr>
            <w:tcW w:w="2900" w:type="pct"/>
            <w:tcBorders>
              <w:top w:val="nil"/>
              <w:left w:val="nil"/>
              <w:bottom w:val="nil"/>
              <w:right w:val="nil"/>
            </w:tcBorders>
            <w:hideMark/>
          </w:tcPr>
          <w:p w14:paraId="3B492726" w14:textId="77777777" w:rsidR="00FE7903" w:rsidRPr="00FE7903" w:rsidRDefault="00FE7903" w:rsidP="00FE7903">
            <w:pPr>
              <w:spacing w:after="0" w:line="240" w:lineRule="auto"/>
              <w:rPr>
                <w:rFonts w:ascii="Times New Roman" w:eastAsia="Times New Roman" w:hAnsi="Times New Roman" w:cs="Times New Roman"/>
                <w:color w:val="414142"/>
                <w:sz w:val="20"/>
                <w:szCs w:val="20"/>
                <w:lang w:val="lv-LV"/>
              </w:rPr>
            </w:pPr>
            <w:r w:rsidRPr="00FE7903">
              <w:rPr>
                <w:rFonts w:ascii="Times New Roman" w:eastAsia="Times New Roman" w:hAnsi="Times New Roman" w:cs="Times New Roman"/>
                <w:color w:val="414142"/>
                <w:sz w:val="20"/>
                <w:szCs w:val="20"/>
                <w:lang w:val="lv-LV"/>
              </w:rPr>
              <w:t> </w:t>
            </w:r>
          </w:p>
        </w:tc>
      </w:tr>
      <w:tr w:rsidR="00FE7903" w:rsidRPr="00FE7903" w14:paraId="78C7E2BF" w14:textId="77777777" w:rsidTr="005A2893">
        <w:tc>
          <w:tcPr>
            <w:tcW w:w="2100" w:type="pct"/>
            <w:tcBorders>
              <w:top w:val="single" w:sz="6" w:space="0" w:color="414142"/>
              <w:left w:val="nil"/>
              <w:bottom w:val="nil"/>
              <w:right w:val="nil"/>
            </w:tcBorders>
            <w:hideMark/>
          </w:tcPr>
          <w:p w14:paraId="566BBB63" w14:textId="77777777" w:rsidR="00FE7903" w:rsidRPr="00FE7903" w:rsidRDefault="00FE7903" w:rsidP="00FE7903">
            <w:pPr>
              <w:spacing w:after="0" w:line="240" w:lineRule="auto"/>
              <w:jc w:val="center"/>
              <w:rPr>
                <w:rFonts w:ascii="Times New Roman" w:eastAsia="Times New Roman" w:hAnsi="Times New Roman" w:cs="Times New Roman"/>
                <w:color w:val="414142"/>
                <w:sz w:val="20"/>
                <w:szCs w:val="20"/>
                <w:lang w:val="lv-LV"/>
              </w:rPr>
            </w:pPr>
            <w:r w:rsidRPr="00FE7903">
              <w:rPr>
                <w:rFonts w:ascii="Times New Roman" w:eastAsia="Times New Roman" w:hAnsi="Times New Roman" w:cs="Times New Roman"/>
                <w:color w:val="414142"/>
                <w:sz w:val="20"/>
                <w:szCs w:val="20"/>
                <w:lang w:val="lv-LV"/>
              </w:rPr>
              <w:t>(vieta, datums)</w:t>
            </w:r>
          </w:p>
        </w:tc>
        <w:tc>
          <w:tcPr>
            <w:tcW w:w="2900" w:type="pct"/>
            <w:tcBorders>
              <w:top w:val="nil"/>
              <w:left w:val="nil"/>
              <w:bottom w:val="nil"/>
              <w:right w:val="nil"/>
            </w:tcBorders>
            <w:hideMark/>
          </w:tcPr>
          <w:p w14:paraId="7E009E5A" w14:textId="77777777" w:rsidR="00FE7903" w:rsidRPr="00FE7903" w:rsidRDefault="00FE7903" w:rsidP="00FE7903">
            <w:pPr>
              <w:spacing w:after="0" w:line="240" w:lineRule="auto"/>
              <w:rPr>
                <w:rFonts w:ascii="Times New Roman" w:eastAsia="Times New Roman" w:hAnsi="Times New Roman" w:cs="Times New Roman"/>
                <w:color w:val="414142"/>
                <w:sz w:val="20"/>
                <w:szCs w:val="20"/>
                <w:lang w:val="lv-LV"/>
              </w:rPr>
            </w:pPr>
            <w:r w:rsidRPr="00FE7903">
              <w:rPr>
                <w:rFonts w:ascii="Times New Roman" w:eastAsia="Times New Roman" w:hAnsi="Times New Roman" w:cs="Times New Roman"/>
                <w:color w:val="414142"/>
                <w:sz w:val="20"/>
                <w:szCs w:val="20"/>
                <w:lang w:val="lv-LV"/>
              </w:rPr>
              <w:t> </w:t>
            </w:r>
          </w:p>
        </w:tc>
      </w:tr>
    </w:tbl>
    <w:p w14:paraId="2752A390" w14:textId="77777777" w:rsidR="00FE7903" w:rsidRPr="00FE7903" w:rsidRDefault="00FE7903" w:rsidP="00FE7903">
      <w:pPr>
        <w:spacing w:after="0" w:line="240" w:lineRule="auto"/>
        <w:jc w:val="center"/>
        <w:rPr>
          <w:rFonts w:ascii="Times New Roman" w:eastAsia="Calibri" w:hAnsi="Times New Roman" w:cs="Times New Roman"/>
          <w:lang w:val="lv-LV"/>
        </w:rPr>
      </w:pPr>
    </w:p>
    <w:p w14:paraId="28598DA0" w14:textId="77777777" w:rsidR="00FE7903" w:rsidRPr="00FE7903" w:rsidRDefault="00FE7903" w:rsidP="00FE7903">
      <w:pPr>
        <w:spacing w:after="0" w:line="240" w:lineRule="auto"/>
        <w:jc w:val="center"/>
        <w:rPr>
          <w:rFonts w:ascii="Times New Roman" w:eastAsia="Calibri" w:hAnsi="Times New Roman" w:cs="Times New Roman"/>
          <w:lang w:val="lv-LV"/>
        </w:rPr>
      </w:pPr>
    </w:p>
    <w:p w14:paraId="0E9B0374" w14:textId="77777777" w:rsidR="00FE7903" w:rsidRPr="00FE7903" w:rsidRDefault="00FE7903" w:rsidP="00FE7903">
      <w:pPr>
        <w:spacing w:after="0" w:line="240" w:lineRule="auto"/>
        <w:jc w:val="center"/>
        <w:rPr>
          <w:rFonts w:ascii="Times New Roman" w:eastAsia="Calibri" w:hAnsi="Times New Roman" w:cs="Times New Roman"/>
          <w:lang w:val="lv-LV"/>
        </w:rPr>
      </w:pPr>
    </w:p>
    <w:p w14:paraId="6BE021D3" w14:textId="77777777" w:rsidR="00FE7903" w:rsidRPr="00FE7903" w:rsidRDefault="00FE7903" w:rsidP="00FE7903">
      <w:pPr>
        <w:spacing w:after="0" w:line="240" w:lineRule="auto"/>
        <w:jc w:val="center"/>
        <w:rPr>
          <w:rFonts w:ascii="Times New Roman" w:eastAsia="Calibri" w:hAnsi="Times New Roman" w:cs="Times New Roman"/>
          <w:sz w:val="36"/>
          <w:szCs w:val="36"/>
          <w:lang w:val="lv-LV"/>
        </w:rPr>
      </w:pPr>
      <w:r w:rsidRPr="00FE7903">
        <w:rPr>
          <w:rFonts w:ascii="Times New Roman" w:eastAsia="Calibri" w:hAnsi="Times New Roman" w:cs="Times New Roman"/>
          <w:sz w:val="36"/>
          <w:szCs w:val="36"/>
          <w:lang w:val="lv-LV"/>
        </w:rPr>
        <w:t>Publiskojamā daļa</w:t>
      </w:r>
    </w:p>
    <w:p w14:paraId="107E8DB2" w14:textId="77777777" w:rsidR="00FE7903" w:rsidRPr="00FE7903" w:rsidRDefault="00FE7903" w:rsidP="00FE7903">
      <w:pPr>
        <w:spacing w:after="0" w:line="240" w:lineRule="auto"/>
        <w:jc w:val="center"/>
        <w:rPr>
          <w:rFonts w:ascii="Times New Roman" w:eastAsia="Calibri" w:hAnsi="Times New Roman" w:cs="Times New Roman"/>
          <w:lang w:val="lv-LV"/>
        </w:rPr>
      </w:pPr>
    </w:p>
    <w:p w14:paraId="620EAAD2" w14:textId="77777777" w:rsidR="00FE7903" w:rsidRPr="00FE7903" w:rsidRDefault="00FE7903" w:rsidP="00FE7903">
      <w:pPr>
        <w:spacing w:after="0" w:line="240" w:lineRule="auto"/>
        <w:jc w:val="center"/>
        <w:rPr>
          <w:rFonts w:ascii="Times New Roman" w:eastAsia="Calibri" w:hAnsi="Times New Roman" w:cs="Times New Roman"/>
          <w:lang w:val="lv-LV"/>
        </w:rPr>
      </w:pPr>
    </w:p>
    <w:p w14:paraId="67BC2D3A" w14:textId="77777777" w:rsidR="00FE7903" w:rsidRPr="00FE7903" w:rsidRDefault="00FE7903" w:rsidP="00FE7903">
      <w:pPr>
        <w:spacing w:after="0" w:line="240" w:lineRule="auto"/>
        <w:jc w:val="center"/>
        <w:rPr>
          <w:rFonts w:ascii="Times New Roman" w:eastAsia="Calibri" w:hAnsi="Times New Roman" w:cs="Times New Roman"/>
          <w:lang w:val="lv-LV"/>
        </w:rPr>
      </w:pPr>
    </w:p>
    <w:p w14:paraId="391FFC56" w14:textId="77777777" w:rsidR="00FE7903" w:rsidRPr="00FE7903" w:rsidRDefault="00FE7903" w:rsidP="00FE7903">
      <w:pPr>
        <w:spacing w:after="0" w:line="240" w:lineRule="auto"/>
        <w:jc w:val="center"/>
        <w:rPr>
          <w:rFonts w:ascii="Times New Roman" w:eastAsia="Calibri" w:hAnsi="Times New Roman" w:cs="Times New Roman"/>
          <w:lang w:val="lv-LV"/>
        </w:rPr>
      </w:pPr>
    </w:p>
    <w:p w14:paraId="1B204929" w14:textId="77777777" w:rsidR="00FE7903" w:rsidRPr="00FE7903" w:rsidRDefault="00FE7903" w:rsidP="00FE7903">
      <w:pPr>
        <w:shd w:val="clear" w:color="auto" w:fill="FFFFFF"/>
        <w:spacing w:before="100" w:beforeAutospacing="1" w:after="100" w:afterAutospacing="1" w:line="293" w:lineRule="atLeast"/>
        <w:ind w:left="360"/>
        <w:rPr>
          <w:rFonts w:ascii="Arial" w:eastAsia="Times New Roman" w:hAnsi="Arial" w:cs="Arial"/>
          <w:color w:val="414142"/>
          <w:sz w:val="20"/>
          <w:szCs w:val="20"/>
        </w:rPr>
      </w:pPr>
      <w:r w:rsidRPr="00FE7903">
        <w:rPr>
          <w:rFonts w:ascii="Arial" w:eastAsia="Times New Roman" w:hAnsi="Arial" w:cs="Arial"/>
          <w:color w:val="414142"/>
          <w:sz w:val="20"/>
          <w:szCs w:val="20"/>
        </w:rPr>
        <w:t>SASKAŅOTS</w:t>
      </w:r>
    </w:p>
    <w:tbl>
      <w:tblPr>
        <w:tblW w:w="5000" w:type="pct"/>
        <w:shd w:val="clear" w:color="auto" w:fill="FFFFFF"/>
        <w:tblCellMar>
          <w:top w:w="20" w:type="dxa"/>
          <w:left w:w="20" w:type="dxa"/>
          <w:bottom w:w="20" w:type="dxa"/>
          <w:right w:w="20" w:type="dxa"/>
        </w:tblCellMar>
        <w:tblLook w:val="04A0" w:firstRow="1" w:lastRow="0" w:firstColumn="1" w:lastColumn="0" w:noHBand="0" w:noVBand="1"/>
      </w:tblPr>
      <w:tblGrid>
        <w:gridCol w:w="4348"/>
        <w:gridCol w:w="474"/>
        <w:gridCol w:w="4538"/>
      </w:tblGrid>
      <w:tr w:rsidR="00FE7903" w:rsidRPr="00FE7903" w14:paraId="6ED84335" w14:textId="77777777" w:rsidTr="005A2893">
        <w:trPr>
          <w:trHeight w:val="200"/>
        </w:trPr>
        <w:tc>
          <w:tcPr>
            <w:tcW w:w="2300" w:type="pct"/>
            <w:tcBorders>
              <w:top w:val="nil"/>
              <w:left w:val="nil"/>
              <w:bottom w:val="single" w:sz="6" w:space="0" w:color="414142"/>
              <w:right w:val="nil"/>
            </w:tcBorders>
            <w:shd w:val="clear" w:color="auto" w:fill="FFFFFF"/>
            <w:hideMark/>
          </w:tcPr>
          <w:p w14:paraId="40A35C2C" w14:textId="77777777" w:rsidR="00FE7903" w:rsidRPr="00FE7903" w:rsidRDefault="00FE7903" w:rsidP="00FE7903">
            <w:pPr>
              <w:spacing w:after="0" w:line="240" w:lineRule="auto"/>
              <w:rPr>
                <w:rFonts w:ascii="Arial" w:eastAsia="Times New Roman" w:hAnsi="Arial" w:cs="Arial"/>
                <w:color w:val="414142"/>
                <w:sz w:val="20"/>
                <w:szCs w:val="20"/>
              </w:rPr>
            </w:pPr>
            <w:r w:rsidRPr="00FE7903">
              <w:rPr>
                <w:rFonts w:ascii="Arial" w:eastAsia="Times New Roman" w:hAnsi="Arial" w:cs="Arial"/>
                <w:color w:val="414142"/>
                <w:sz w:val="20"/>
                <w:szCs w:val="20"/>
              </w:rPr>
              <w:t xml:space="preserve">Jēkabpils </w:t>
            </w:r>
            <w:proofErr w:type="spellStart"/>
            <w:r w:rsidRPr="00FE7903">
              <w:rPr>
                <w:rFonts w:ascii="Arial" w:eastAsia="Times New Roman" w:hAnsi="Arial" w:cs="Arial"/>
                <w:color w:val="414142"/>
                <w:sz w:val="20"/>
                <w:szCs w:val="20"/>
              </w:rPr>
              <w:t>novada</w:t>
            </w:r>
            <w:proofErr w:type="spellEnd"/>
            <w:r w:rsidRPr="00FE7903">
              <w:rPr>
                <w:rFonts w:ascii="Arial" w:eastAsia="Times New Roman" w:hAnsi="Arial" w:cs="Arial"/>
                <w:color w:val="414142"/>
                <w:sz w:val="20"/>
                <w:szCs w:val="20"/>
              </w:rPr>
              <w:t xml:space="preserve"> domes </w:t>
            </w:r>
            <w:proofErr w:type="spellStart"/>
            <w:r w:rsidRPr="00FE7903">
              <w:rPr>
                <w:rFonts w:ascii="Arial" w:eastAsia="Times New Roman" w:hAnsi="Arial" w:cs="Arial"/>
                <w:color w:val="414142"/>
                <w:sz w:val="20"/>
                <w:szCs w:val="20"/>
              </w:rPr>
              <w:t>priekšsēdētāja</w:t>
            </w:r>
            <w:proofErr w:type="spellEnd"/>
            <w:r w:rsidRPr="00FE7903">
              <w:rPr>
                <w:rFonts w:ascii="Arial" w:eastAsia="Times New Roman" w:hAnsi="Arial" w:cs="Arial"/>
                <w:color w:val="414142"/>
                <w:sz w:val="20"/>
                <w:szCs w:val="20"/>
              </w:rPr>
              <w:t xml:space="preserve"> </w:t>
            </w:r>
            <w:proofErr w:type="spellStart"/>
            <w:r w:rsidRPr="00FE7903">
              <w:rPr>
                <w:rFonts w:ascii="Arial" w:eastAsia="Times New Roman" w:hAnsi="Arial" w:cs="Arial"/>
                <w:color w:val="414142"/>
                <w:sz w:val="20"/>
                <w:szCs w:val="20"/>
              </w:rPr>
              <w:t>vietnieks</w:t>
            </w:r>
            <w:proofErr w:type="spellEnd"/>
            <w:r w:rsidRPr="00FE7903">
              <w:rPr>
                <w:rFonts w:ascii="Arial" w:eastAsia="Times New Roman" w:hAnsi="Arial" w:cs="Arial"/>
                <w:color w:val="414142"/>
                <w:sz w:val="20"/>
                <w:szCs w:val="20"/>
              </w:rPr>
              <w:t xml:space="preserve"> </w:t>
            </w:r>
            <w:proofErr w:type="spellStart"/>
            <w:r w:rsidRPr="00FE7903">
              <w:rPr>
                <w:rFonts w:ascii="Arial" w:eastAsia="Times New Roman" w:hAnsi="Arial" w:cs="Arial"/>
                <w:color w:val="414142"/>
                <w:sz w:val="20"/>
                <w:szCs w:val="20"/>
              </w:rPr>
              <w:t>izglītības</w:t>
            </w:r>
            <w:proofErr w:type="spellEnd"/>
            <w:r w:rsidRPr="00FE7903">
              <w:rPr>
                <w:rFonts w:ascii="Arial" w:eastAsia="Times New Roman" w:hAnsi="Arial" w:cs="Arial"/>
                <w:color w:val="414142"/>
                <w:sz w:val="20"/>
                <w:szCs w:val="20"/>
              </w:rPr>
              <w:t xml:space="preserve"> un </w:t>
            </w:r>
            <w:proofErr w:type="spellStart"/>
            <w:r w:rsidRPr="00FE7903">
              <w:rPr>
                <w:rFonts w:ascii="Arial" w:eastAsia="Times New Roman" w:hAnsi="Arial" w:cs="Arial"/>
                <w:color w:val="414142"/>
                <w:sz w:val="20"/>
                <w:szCs w:val="20"/>
              </w:rPr>
              <w:t>kultūras</w:t>
            </w:r>
            <w:proofErr w:type="spellEnd"/>
            <w:r w:rsidRPr="00FE7903">
              <w:rPr>
                <w:rFonts w:ascii="Arial" w:eastAsia="Times New Roman" w:hAnsi="Arial" w:cs="Arial"/>
                <w:color w:val="414142"/>
                <w:sz w:val="20"/>
                <w:szCs w:val="20"/>
              </w:rPr>
              <w:t xml:space="preserve"> </w:t>
            </w:r>
            <w:proofErr w:type="spellStart"/>
            <w:r w:rsidRPr="00FE7903">
              <w:rPr>
                <w:rFonts w:ascii="Arial" w:eastAsia="Times New Roman" w:hAnsi="Arial" w:cs="Arial"/>
                <w:color w:val="414142"/>
                <w:sz w:val="20"/>
                <w:szCs w:val="20"/>
              </w:rPr>
              <w:t>jautājumos</w:t>
            </w:r>
            <w:proofErr w:type="spellEnd"/>
          </w:p>
        </w:tc>
        <w:tc>
          <w:tcPr>
            <w:tcW w:w="250" w:type="pct"/>
            <w:tcBorders>
              <w:top w:val="nil"/>
              <w:left w:val="nil"/>
              <w:bottom w:val="single" w:sz="6" w:space="0" w:color="414142"/>
              <w:right w:val="nil"/>
            </w:tcBorders>
            <w:shd w:val="clear" w:color="auto" w:fill="FFFFFF"/>
            <w:hideMark/>
          </w:tcPr>
          <w:p w14:paraId="5613D940" w14:textId="77777777" w:rsidR="00FE7903" w:rsidRPr="00FE7903" w:rsidRDefault="00FE7903" w:rsidP="00FE7903">
            <w:pPr>
              <w:spacing w:after="0" w:line="240" w:lineRule="auto"/>
              <w:rPr>
                <w:rFonts w:ascii="Arial" w:eastAsia="Times New Roman" w:hAnsi="Arial" w:cs="Arial"/>
                <w:color w:val="414142"/>
                <w:sz w:val="20"/>
                <w:szCs w:val="20"/>
              </w:rPr>
            </w:pPr>
            <w:r w:rsidRPr="00FE7903">
              <w:rPr>
                <w:rFonts w:ascii="Arial" w:eastAsia="Times New Roman" w:hAnsi="Arial" w:cs="Arial"/>
                <w:color w:val="414142"/>
                <w:sz w:val="20"/>
                <w:szCs w:val="20"/>
              </w:rPr>
              <w:t> </w:t>
            </w:r>
          </w:p>
        </w:tc>
        <w:tc>
          <w:tcPr>
            <w:tcW w:w="2400" w:type="pct"/>
            <w:tcBorders>
              <w:top w:val="nil"/>
              <w:left w:val="nil"/>
              <w:bottom w:val="single" w:sz="6" w:space="0" w:color="414142"/>
              <w:right w:val="nil"/>
            </w:tcBorders>
            <w:shd w:val="clear" w:color="auto" w:fill="FFFFFF"/>
            <w:hideMark/>
          </w:tcPr>
          <w:p w14:paraId="52826136" w14:textId="77777777" w:rsidR="00FE7903" w:rsidRPr="00FE7903" w:rsidRDefault="00FE7903" w:rsidP="00FE7903">
            <w:pPr>
              <w:spacing w:after="0" w:line="240" w:lineRule="auto"/>
              <w:rPr>
                <w:rFonts w:ascii="Arial" w:eastAsia="Times New Roman" w:hAnsi="Arial" w:cs="Arial"/>
                <w:color w:val="414142"/>
                <w:sz w:val="20"/>
                <w:szCs w:val="20"/>
              </w:rPr>
            </w:pPr>
            <w:r w:rsidRPr="00FE7903">
              <w:rPr>
                <w:rFonts w:ascii="Arial" w:eastAsia="Times New Roman" w:hAnsi="Arial" w:cs="Arial"/>
                <w:color w:val="414142"/>
                <w:sz w:val="20"/>
                <w:szCs w:val="20"/>
              </w:rPr>
              <w:t> </w:t>
            </w:r>
          </w:p>
        </w:tc>
      </w:tr>
      <w:tr w:rsidR="00FE7903" w:rsidRPr="00FE7903" w14:paraId="3C58FB87" w14:textId="77777777" w:rsidTr="005A2893">
        <w:trPr>
          <w:trHeight w:val="200"/>
        </w:trPr>
        <w:tc>
          <w:tcPr>
            <w:tcW w:w="0" w:type="auto"/>
            <w:gridSpan w:val="3"/>
            <w:tcBorders>
              <w:top w:val="nil"/>
              <w:left w:val="nil"/>
              <w:bottom w:val="nil"/>
              <w:right w:val="nil"/>
            </w:tcBorders>
            <w:shd w:val="clear" w:color="auto" w:fill="FFFFFF"/>
            <w:hideMark/>
          </w:tcPr>
          <w:p w14:paraId="79974C59" w14:textId="77777777" w:rsidR="00FE7903" w:rsidRPr="00FE7903" w:rsidRDefault="00FE7903" w:rsidP="00FE7903">
            <w:pPr>
              <w:spacing w:after="0" w:line="240" w:lineRule="auto"/>
              <w:jc w:val="center"/>
              <w:rPr>
                <w:rFonts w:ascii="Times New Roman" w:eastAsia="Times New Roman" w:hAnsi="Times New Roman" w:cs="Times New Roman"/>
                <w:color w:val="414142"/>
                <w:sz w:val="20"/>
                <w:szCs w:val="20"/>
                <w:lang w:val="lv-LV"/>
              </w:rPr>
            </w:pPr>
            <w:r w:rsidRPr="00FE7903">
              <w:rPr>
                <w:rFonts w:ascii="Times New Roman" w:eastAsia="Times New Roman" w:hAnsi="Times New Roman" w:cs="Times New Roman"/>
                <w:color w:val="414142"/>
                <w:sz w:val="20"/>
                <w:szCs w:val="20"/>
                <w:lang w:val="lv-LV"/>
              </w:rPr>
              <w:t>(dokumenta saskaņotāja pilns amata nosaukums)</w:t>
            </w:r>
          </w:p>
        </w:tc>
      </w:tr>
      <w:tr w:rsidR="00FE7903" w:rsidRPr="00FE7903" w14:paraId="3AD8B407" w14:textId="77777777" w:rsidTr="005A2893">
        <w:trPr>
          <w:trHeight w:val="280"/>
        </w:trPr>
        <w:tc>
          <w:tcPr>
            <w:tcW w:w="2300" w:type="pct"/>
            <w:tcBorders>
              <w:top w:val="nil"/>
              <w:left w:val="nil"/>
              <w:bottom w:val="single" w:sz="6" w:space="0" w:color="414142"/>
              <w:right w:val="nil"/>
            </w:tcBorders>
            <w:shd w:val="clear" w:color="auto" w:fill="FFFFFF"/>
            <w:hideMark/>
          </w:tcPr>
          <w:p w14:paraId="3CB633FF" w14:textId="77777777" w:rsidR="00FE7903" w:rsidRPr="00FE7903" w:rsidRDefault="00FE7903" w:rsidP="00FE7903">
            <w:pPr>
              <w:spacing w:after="0" w:line="240" w:lineRule="auto"/>
              <w:rPr>
                <w:rFonts w:ascii="Arial" w:eastAsia="Times New Roman" w:hAnsi="Arial" w:cs="Arial"/>
                <w:color w:val="414142"/>
                <w:sz w:val="20"/>
                <w:szCs w:val="20"/>
              </w:rPr>
            </w:pPr>
            <w:r w:rsidRPr="00FE7903">
              <w:rPr>
                <w:rFonts w:ascii="Arial" w:eastAsia="Times New Roman" w:hAnsi="Arial" w:cs="Arial"/>
                <w:color w:val="414142"/>
                <w:sz w:val="20"/>
                <w:szCs w:val="20"/>
              </w:rPr>
              <w:t> </w:t>
            </w:r>
          </w:p>
        </w:tc>
        <w:tc>
          <w:tcPr>
            <w:tcW w:w="250" w:type="pct"/>
            <w:tcBorders>
              <w:top w:val="nil"/>
              <w:left w:val="nil"/>
              <w:bottom w:val="nil"/>
              <w:right w:val="nil"/>
            </w:tcBorders>
            <w:shd w:val="clear" w:color="auto" w:fill="FFFFFF"/>
            <w:hideMark/>
          </w:tcPr>
          <w:p w14:paraId="34F5A231" w14:textId="77777777" w:rsidR="00FE7903" w:rsidRPr="00FE7903" w:rsidRDefault="00FE7903" w:rsidP="00FE7903">
            <w:pPr>
              <w:spacing w:after="0" w:line="240" w:lineRule="auto"/>
              <w:rPr>
                <w:rFonts w:ascii="Arial" w:eastAsia="Times New Roman" w:hAnsi="Arial" w:cs="Arial"/>
                <w:color w:val="414142"/>
                <w:sz w:val="20"/>
                <w:szCs w:val="20"/>
              </w:rPr>
            </w:pPr>
            <w:r w:rsidRPr="00FE7903">
              <w:rPr>
                <w:rFonts w:ascii="Arial" w:eastAsia="Times New Roman" w:hAnsi="Arial" w:cs="Arial"/>
                <w:color w:val="414142"/>
                <w:sz w:val="20"/>
                <w:szCs w:val="20"/>
              </w:rPr>
              <w:t> </w:t>
            </w:r>
          </w:p>
        </w:tc>
        <w:tc>
          <w:tcPr>
            <w:tcW w:w="2400" w:type="pct"/>
            <w:tcBorders>
              <w:top w:val="nil"/>
              <w:left w:val="nil"/>
              <w:bottom w:val="single" w:sz="6" w:space="0" w:color="414142"/>
              <w:right w:val="nil"/>
            </w:tcBorders>
            <w:shd w:val="clear" w:color="auto" w:fill="FFFFFF"/>
            <w:hideMark/>
          </w:tcPr>
          <w:p w14:paraId="4E5C027F" w14:textId="77777777" w:rsidR="00FE7903" w:rsidRPr="00FE7903" w:rsidRDefault="00FE7903" w:rsidP="00FE7903">
            <w:pPr>
              <w:spacing w:after="0" w:line="240" w:lineRule="auto"/>
              <w:jc w:val="center"/>
              <w:rPr>
                <w:rFonts w:ascii="Arial" w:eastAsia="Times New Roman" w:hAnsi="Arial" w:cs="Arial"/>
                <w:color w:val="414142"/>
                <w:sz w:val="20"/>
                <w:szCs w:val="20"/>
              </w:rPr>
            </w:pPr>
            <w:proofErr w:type="spellStart"/>
            <w:r w:rsidRPr="00FE7903">
              <w:rPr>
                <w:rFonts w:ascii="Arial" w:eastAsia="Times New Roman" w:hAnsi="Arial" w:cs="Arial"/>
                <w:color w:val="414142"/>
                <w:sz w:val="20"/>
                <w:szCs w:val="20"/>
              </w:rPr>
              <w:t>Alfons</w:t>
            </w:r>
            <w:proofErr w:type="spellEnd"/>
            <w:r w:rsidRPr="00FE7903">
              <w:rPr>
                <w:rFonts w:ascii="Arial" w:eastAsia="Times New Roman" w:hAnsi="Arial" w:cs="Arial"/>
                <w:color w:val="414142"/>
                <w:sz w:val="20"/>
                <w:szCs w:val="20"/>
              </w:rPr>
              <w:t xml:space="preserve"> </w:t>
            </w:r>
            <w:proofErr w:type="spellStart"/>
            <w:r w:rsidRPr="00FE7903">
              <w:rPr>
                <w:rFonts w:ascii="Arial" w:eastAsia="Times New Roman" w:hAnsi="Arial" w:cs="Arial"/>
                <w:color w:val="414142"/>
                <w:sz w:val="20"/>
                <w:szCs w:val="20"/>
              </w:rPr>
              <w:t>Žuks</w:t>
            </w:r>
            <w:proofErr w:type="spellEnd"/>
          </w:p>
        </w:tc>
      </w:tr>
      <w:tr w:rsidR="00FE7903" w:rsidRPr="00FE7903" w14:paraId="0DDB4953" w14:textId="77777777" w:rsidTr="005A2893">
        <w:trPr>
          <w:trHeight w:val="200"/>
        </w:trPr>
        <w:tc>
          <w:tcPr>
            <w:tcW w:w="2300" w:type="pct"/>
            <w:tcBorders>
              <w:top w:val="single" w:sz="6" w:space="0" w:color="414142"/>
              <w:left w:val="nil"/>
              <w:bottom w:val="nil"/>
              <w:right w:val="nil"/>
            </w:tcBorders>
            <w:shd w:val="clear" w:color="auto" w:fill="FFFFFF"/>
            <w:hideMark/>
          </w:tcPr>
          <w:p w14:paraId="267F4DFB" w14:textId="77777777" w:rsidR="00FE7903" w:rsidRPr="00FE7903" w:rsidRDefault="00FE7903" w:rsidP="00FE7903">
            <w:pPr>
              <w:spacing w:after="0" w:line="240" w:lineRule="auto"/>
              <w:jc w:val="center"/>
              <w:rPr>
                <w:rFonts w:ascii="Times New Roman" w:eastAsia="Times New Roman" w:hAnsi="Times New Roman" w:cs="Times New Roman"/>
                <w:color w:val="414142"/>
                <w:sz w:val="20"/>
                <w:szCs w:val="20"/>
                <w:lang w:val="lv-LV"/>
              </w:rPr>
            </w:pPr>
            <w:r w:rsidRPr="00FE7903">
              <w:rPr>
                <w:rFonts w:ascii="Times New Roman" w:eastAsia="Times New Roman" w:hAnsi="Times New Roman" w:cs="Times New Roman"/>
                <w:color w:val="414142"/>
                <w:sz w:val="20"/>
                <w:szCs w:val="20"/>
                <w:lang w:val="lv-LV"/>
              </w:rPr>
              <w:t>(paraksts)</w:t>
            </w:r>
          </w:p>
        </w:tc>
        <w:tc>
          <w:tcPr>
            <w:tcW w:w="250" w:type="pct"/>
            <w:tcBorders>
              <w:top w:val="nil"/>
              <w:left w:val="nil"/>
              <w:bottom w:val="nil"/>
              <w:right w:val="nil"/>
            </w:tcBorders>
            <w:shd w:val="clear" w:color="auto" w:fill="FFFFFF"/>
            <w:hideMark/>
          </w:tcPr>
          <w:p w14:paraId="7CDF5D10" w14:textId="77777777" w:rsidR="00FE7903" w:rsidRPr="00FE7903" w:rsidRDefault="00FE7903" w:rsidP="00FE7903">
            <w:pPr>
              <w:spacing w:after="0" w:line="240" w:lineRule="auto"/>
              <w:jc w:val="center"/>
              <w:rPr>
                <w:rFonts w:ascii="Times New Roman" w:eastAsia="Times New Roman" w:hAnsi="Times New Roman" w:cs="Times New Roman"/>
                <w:color w:val="414142"/>
                <w:sz w:val="20"/>
                <w:szCs w:val="20"/>
                <w:lang w:val="lv-LV"/>
              </w:rPr>
            </w:pPr>
            <w:r w:rsidRPr="00FE7903">
              <w:rPr>
                <w:rFonts w:ascii="Times New Roman" w:eastAsia="Times New Roman" w:hAnsi="Times New Roman" w:cs="Times New Roman"/>
                <w:color w:val="414142"/>
                <w:sz w:val="20"/>
                <w:szCs w:val="20"/>
                <w:lang w:val="lv-LV"/>
              </w:rPr>
              <w:t> </w:t>
            </w:r>
          </w:p>
        </w:tc>
        <w:tc>
          <w:tcPr>
            <w:tcW w:w="2400" w:type="pct"/>
            <w:tcBorders>
              <w:top w:val="single" w:sz="6" w:space="0" w:color="414142"/>
              <w:left w:val="nil"/>
              <w:bottom w:val="nil"/>
              <w:right w:val="nil"/>
            </w:tcBorders>
            <w:shd w:val="clear" w:color="auto" w:fill="FFFFFF"/>
            <w:hideMark/>
          </w:tcPr>
          <w:p w14:paraId="20022893" w14:textId="77777777" w:rsidR="00FE7903" w:rsidRPr="00FE7903" w:rsidRDefault="00FE7903" w:rsidP="00FE7903">
            <w:pPr>
              <w:spacing w:after="0" w:line="240" w:lineRule="auto"/>
              <w:jc w:val="center"/>
              <w:rPr>
                <w:rFonts w:ascii="Times New Roman" w:eastAsia="Times New Roman" w:hAnsi="Times New Roman" w:cs="Times New Roman"/>
                <w:color w:val="414142"/>
                <w:sz w:val="20"/>
                <w:szCs w:val="20"/>
                <w:lang w:val="lv-LV"/>
              </w:rPr>
            </w:pPr>
            <w:r w:rsidRPr="00FE7903">
              <w:rPr>
                <w:rFonts w:ascii="Times New Roman" w:eastAsia="Times New Roman" w:hAnsi="Times New Roman" w:cs="Times New Roman"/>
                <w:color w:val="414142"/>
                <w:sz w:val="20"/>
                <w:szCs w:val="20"/>
                <w:lang w:val="lv-LV"/>
              </w:rPr>
              <w:t>(vārds, uzvārds)</w:t>
            </w:r>
          </w:p>
        </w:tc>
      </w:tr>
      <w:tr w:rsidR="00FE7903" w:rsidRPr="00FE7903" w14:paraId="46E6C946" w14:textId="77777777" w:rsidTr="005A2893">
        <w:trPr>
          <w:trHeight w:val="280"/>
        </w:trPr>
        <w:tc>
          <w:tcPr>
            <w:tcW w:w="2300" w:type="pct"/>
            <w:tcBorders>
              <w:top w:val="nil"/>
              <w:left w:val="nil"/>
              <w:bottom w:val="single" w:sz="6" w:space="0" w:color="414142"/>
              <w:right w:val="nil"/>
            </w:tcBorders>
            <w:shd w:val="clear" w:color="auto" w:fill="FFFFFF"/>
            <w:hideMark/>
          </w:tcPr>
          <w:p w14:paraId="3098B84A" w14:textId="77777777" w:rsidR="00FE7903" w:rsidRPr="00FE7903" w:rsidRDefault="00FE7903" w:rsidP="00FE7903">
            <w:pPr>
              <w:spacing w:after="0" w:line="240" w:lineRule="auto"/>
              <w:jc w:val="center"/>
              <w:rPr>
                <w:rFonts w:ascii="Arial" w:eastAsia="Times New Roman" w:hAnsi="Arial" w:cs="Arial"/>
                <w:color w:val="414142"/>
                <w:sz w:val="20"/>
                <w:szCs w:val="20"/>
              </w:rPr>
            </w:pPr>
            <w:r w:rsidRPr="00FE7903">
              <w:rPr>
                <w:rFonts w:ascii="Arial" w:eastAsia="Times New Roman" w:hAnsi="Arial" w:cs="Arial"/>
                <w:color w:val="414142"/>
                <w:sz w:val="20"/>
                <w:szCs w:val="20"/>
              </w:rPr>
              <w:t> </w:t>
            </w:r>
          </w:p>
        </w:tc>
        <w:tc>
          <w:tcPr>
            <w:tcW w:w="250" w:type="pct"/>
            <w:tcBorders>
              <w:top w:val="nil"/>
              <w:left w:val="nil"/>
              <w:bottom w:val="nil"/>
              <w:right w:val="nil"/>
            </w:tcBorders>
            <w:shd w:val="clear" w:color="auto" w:fill="FFFFFF"/>
            <w:hideMark/>
          </w:tcPr>
          <w:p w14:paraId="6DE2BF21" w14:textId="77777777" w:rsidR="00FE7903" w:rsidRPr="00FE7903" w:rsidRDefault="00FE7903" w:rsidP="00FE7903">
            <w:pPr>
              <w:spacing w:after="0" w:line="240" w:lineRule="auto"/>
              <w:jc w:val="center"/>
              <w:rPr>
                <w:rFonts w:ascii="Arial" w:eastAsia="Times New Roman" w:hAnsi="Arial" w:cs="Arial"/>
                <w:color w:val="414142"/>
                <w:sz w:val="20"/>
                <w:szCs w:val="20"/>
              </w:rPr>
            </w:pPr>
            <w:r w:rsidRPr="00FE7903">
              <w:rPr>
                <w:rFonts w:ascii="Arial" w:eastAsia="Times New Roman" w:hAnsi="Arial" w:cs="Arial"/>
                <w:color w:val="414142"/>
                <w:sz w:val="20"/>
                <w:szCs w:val="20"/>
              </w:rPr>
              <w:t> </w:t>
            </w:r>
          </w:p>
        </w:tc>
        <w:tc>
          <w:tcPr>
            <w:tcW w:w="2400" w:type="pct"/>
            <w:tcBorders>
              <w:top w:val="nil"/>
              <w:left w:val="nil"/>
              <w:bottom w:val="nil"/>
              <w:right w:val="nil"/>
            </w:tcBorders>
            <w:shd w:val="clear" w:color="auto" w:fill="FFFFFF"/>
            <w:hideMark/>
          </w:tcPr>
          <w:p w14:paraId="2ECB436F" w14:textId="77777777" w:rsidR="00FE7903" w:rsidRPr="00FE7903" w:rsidRDefault="00FE7903" w:rsidP="00FE7903">
            <w:pPr>
              <w:spacing w:after="0" w:line="240" w:lineRule="auto"/>
              <w:jc w:val="center"/>
              <w:rPr>
                <w:rFonts w:ascii="Arial" w:eastAsia="Times New Roman" w:hAnsi="Arial" w:cs="Arial"/>
                <w:color w:val="414142"/>
                <w:sz w:val="20"/>
                <w:szCs w:val="20"/>
              </w:rPr>
            </w:pPr>
            <w:r w:rsidRPr="00FE7903">
              <w:rPr>
                <w:rFonts w:ascii="Arial" w:eastAsia="Times New Roman" w:hAnsi="Arial" w:cs="Arial"/>
                <w:color w:val="414142"/>
                <w:sz w:val="20"/>
                <w:szCs w:val="20"/>
              </w:rPr>
              <w:t> </w:t>
            </w:r>
          </w:p>
        </w:tc>
      </w:tr>
      <w:tr w:rsidR="00FE7903" w:rsidRPr="00FE7903" w14:paraId="610D8D47" w14:textId="77777777" w:rsidTr="005A2893">
        <w:trPr>
          <w:trHeight w:val="33"/>
        </w:trPr>
        <w:tc>
          <w:tcPr>
            <w:tcW w:w="2300" w:type="pct"/>
            <w:tcBorders>
              <w:top w:val="single" w:sz="6" w:space="0" w:color="414142"/>
              <w:left w:val="nil"/>
              <w:bottom w:val="nil"/>
              <w:right w:val="nil"/>
            </w:tcBorders>
            <w:shd w:val="clear" w:color="auto" w:fill="FFFFFF"/>
            <w:hideMark/>
          </w:tcPr>
          <w:p w14:paraId="1EC45501" w14:textId="77777777" w:rsidR="00FE7903" w:rsidRPr="00FE7903" w:rsidRDefault="00FE7903" w:rsidP="00FE7903">
            <w:pPr>
              <w:spacing w:after="0" w:line="240" w:lineRule="auto"/>
              <w:jc w:val="center"/>
              <w:rPr>
                <w:rFonts w:ascii="Times New Roman" w:eastAsia="Times New Roman" w:hAnsi="Times New Roman" w:cs="Times New Roman"/>
                <w:color w:val="414142"/>
                <w:sz w:val="20"/>
                <w:szCs w:val="20"/>
              </w:rPr>
            </w:pPr>
            <w:r w:rsidRPr="00FE7903">
              <w:rPr>
                <w:rFonts w:ascii="Times New Roman" w:eastAsia="Times New Roman" w:hAnsi="Times New Roman" w:cs="Times New Roman"/>
                <w:color w:val="414142"/>
                <w:sz w:val="20"/>
                <w:szCs w:val="20"/>
              </w:rPr>
              <w:t>(datums)</w:t>
            </w:r>
          </w:p>
        </w:tc>
        <w:tc>
          <w:tcPr>
            <w:tcW w:w="250" w:type="pct"/>
            <w:tcBorders>
              <w:top w:val="nil"/>
              <w:left w:val="nil"/>
              <w:bottom w:val="nil"/>
              <w:right w:val="nil"/>
            </w:tcBorders>
            <w:shd w:val="clear" w:color="auto" w:fill="FFFFFF"/>
            <w:hideMark/>
          </w:tcPr>
          <w:p w14:paraId="6CFDC148" w14:textId="77777777" w:rsidR="00FE7903" w:rsidRPr="00FE7903" w:rsidRDefault="00FE7903" w:rsidP="00FE7903">
            <w:pPr>
              <w:spacing w:after="0" w:line="240" w:lineRule="auto"/>
              <w:jc w:val="center"/>
              <w:rPr>
                <w:rFonts w:ascii="Times New Roman" w:eastAsia="Times New Roman" w:hAnsi="Times New Roman" w:cs="Times New Roman"/>
                <w:color w:val="414142"/>
                <w:sz w:val="20"/>
                <w:szCs w:val="20"/>
              </w:rPr>
            </w:pPr>
            <w:r w:rsidRPr="00FE7903">
              <w:rPr>
                <w:rFonts w:ascii="Times New Roman" w:eastAsia="Times New Roman" w:hAnsi="Times New Roman" w:cs="Times New Roman"/>
                <w:color w:val="414142"/>
                <w:sz w:val="20"/>
                <w:szCs w:val="20"/>
              </w:rPr>
              <w:t> </w:t>
            </w:r>
          </w:p>
        </w:tc>
        <w:tc>
          <w:tcPr>
            <w:tcW w:w="2400" w:type="pct"/>
            <w:tcBorders>
              <w:top w:val="nil"/>
              <w:left w:val="nil"/>
              <w:bottom w:val="nil"/>
              <w:right w:val="nil"/>
            </w:tcBorders>
            <w:shd w:val="clear" w:color="auto" w:fill="FFFFFF"/>
            <w:hideMark/>
          </w:tcPr>
          <w:p w14:paraId="5DECD0A7" w14:textId="77777777" w:rsidR="00FE7903" w:rsidRPr="00FE7903" w:rsidRDefault="00FE7903" w:rsidP="00FE7903">
            <w:pPr>
              <w:spacing w:after="0" w:line="240" w:lineRule="auto"/>
              <w:jc w:val="center"/>
              <w:rPr>
                <w:rFonts w:ascii="Times New Roman" w:eastAsia="Times New Roman" w:hAnsi="Times New Roman" w:cs="Times New Roman"/>
                <w:color w:val="414142"/>
                <w:sz w:val="20"/>
                <w:szCs w:val="20"/>
              </w:rPr>
            </w:pPr>
            <w:r w:rsidRPr="00FE7903">
              <w:rPr>
                <w:rFonts w:ascii="Times New Roman" w:eastAsia="Times New Roman" w:hAnsi="Times New Roman" w:cs="Times New Roman"/>
                <w:color w:val="414142"/>
                <w:sz w:val="20"/>
                <w:szCs w:val="20"/>
              </w:rPr>
              <w:t> </w:t>
            </w:r>
          </w:p>
        </w:tc>
      </w:tr>
    </w:tbl>
    <w:p w14:paraId="5FF1CB3C" w14:textId="77777777" w:rsidR="00FE7903" w:rsidRPr="00FE7903" w:rsidRDefault="00FE7903" w:rsidP="00FE7903">
      <w:pPr>
        <w:spacing w:after="0" w:line="240" w:lineRule="auto"/>
        <w:rPr>
          <w:rFonts w:ascii="Times New Roman" w:eastAsia="Calibri" w:hAnsi="Times New Roman" w:cs="Times New Roman"/>
          <w:sz w:val="32"/>
          <w:szCs w:val="32"/>
          <w:lang w:val="lv-LV"/>
        </w:rPr>
      </w:pPr>
    </w:p>
    <w:p w14:paraId="5A0EB2F5" w14:textId="77777777" w:rsidR="00FE7903" w:rsidRPr="00FE7903" w:rsidRDefault="00FE7903" w:rsidP="00FE7903">
      <w:pPr>
        <w:spacing w:after="0" w:line="240" w:lineRule="auto"/>
        <w:jc w:val="center"/>
        <w:rPr>
          <w:rFonts w:ascii="Times New Roman" w:eastAsia="Calibri" w:hAnsi="Times New Roman" w:cs="Times New Roman"/>
          <w:sz w:val="32"/>
          <w:szCs w:val="32"/>
          <w:lang w:val="lv-LV"/>
        </w:rPr>
      </w:pPr>
    </w:p>
    <w:p w14:paraId="00F44C01" w14:textId="77777777" w:rsidR="00FE7903" w:rsidRPr="00FE7903" w:rsidRDefault="00FE7903" w:rsidP="00FE7903">
      <w:pPr>
        <w:spacing w:after="0" w:line="240" w:lineRule="auto"/>
        <w:rPr>
          <w:rFonts w:ascii="Times New Roman" w:eastAsia="Calibri" w:hAnsi="Times New Roman" w:cs="Times New Roman"/>
          <w:sz w:val="32"/>
          <w:szCs w:val="32"/>
          <w:lang w:val="lv-LV"/>
        </w:rPr>
      </w:pPr>
      <w:r w:rsidRPr="00FE7903">
        <w:rPr>
          <w:rFonts w:ascii="Times New Roman" w:eastAsia="Calibri" w:hAnsi="Times New Roman" w:cs="Times New Roman"/>
          <w:sz w:val="32"/>
          <w:szCs w:val="32"/>
          <w:lang w:val="lv-LV"/>
        </w:rPr>
        <w:br w:type="page"/>
      </w:r>
    </w:p>
    <w:p w14:paraId="37148487" w14:textId="77777777" w:rsidR="00FE7903" w:rsidRPr="00FE7903" w:rsidRDefault="00FE7903" w:rsidP="00FE7903">
      <w:pPr>
        <w:numPr>
          <w:ilvl w:val="0"/>
          <w:numId w:val="1"/>
        </w:numPr>
        <w:spacing w:after="0" w:line="240" w:lineRule="auto"/>
        <w:contextualSpacing/>
        <w:jc w:val="center"/>
        <w:rPr>
          <w:rFonts w:ascii="Times New Roman" w:eastAsia="Calibri" w:hAnsi="Times New Roman" w:cs="Times New Roman"/>
          <w:b/>
          <w:bCs/>
          <w:sz w:val="24"/>
          <w:szCs w:val="24"/>
          <w:lang w:val="lv-LV"/>
        </w:rPr>
      </w:pPr>
      <w:r w:rsidRPr="00FE7903">
        <w:rPr>
          <w:rFonts w:ascii="Times New Roman" w:eastAsia="Calibri" w:hAnsi="Times New Roman" w:cs="Times New Roman"/>
          <w:b/>
          <w:bCs/>
          <w:sz w:val="24"/>
          <w:szCs w:val="24"/>
          <w:lang w:val="lv-LV"/>
        </w:rPr>
        <w:lastRenderedPageBreak/>
        <w:t>Izglītības iestādes vispārīgs raksturojums</w:t>
      </w:r>
    </w:p>
    <w:p w14:paraId="292CF16F" w14:textId="77777777" w:rsidR="00FE7903" w:rsidRPr="00FE7903" w:rsidRDefault="00FE7903" w:rsidP="00FE7903">
      <w:pPr>
        <w:spacing w:after="0" w:line="240" w:lineRule="auto"/>
        <w:rPr>
          <w:rFonts w:ascii="Times New Roman" w:eastAsia="Calibri" w:hAnsi="Times New Roman" w:cs="Times New Roman"/>
          <w:sz w:val="24"/>
          <w:szCs w:val="24"/>
          <w:lang w:val="lv-LV"/>
        </w:rPr>
      </w:pPr>
    </w:p>
    <w:p w14:paraId="3C36EBB8" w14:textId="77777777" w:rsidR="00FE7903" w:rsidRPr="00FE7903" w:rsidRDefault="00FE7903" w:rsidP="00FE7903">
      <w:pPr>
        <w:numPr>
          <w:ilvl w:val="1"/>
          <w:numId w:val="1"/>
        </w:numPr>
        <w:spacing w:after="160" w:line="300" w:lineRule="exact"/>
        <w:ind w:left="426"/>
        <w:contextualSpacing/>
        <w:rPr>
          <w:rFonts w:ascii="Times New Roman" w:eastAsia="Calibri" w:hAnsi="Times New Roman" w:cs="Times New Roman"/>
          <w:lang w:val="lv-LV"/>
        </w:rPr>
      </w:pPr>
      <w:r w:rsidRPr="00FE7903">
        <w:rPr>
          <w:rFonts w:ascii="Times New Roman" w:eastAsia="Calibri" w:hAnsi="Times New Roman" w:cs="Times New Roman"/>
          <w:lang w:val="lv-LV"/>
        </w:rPr>
        <w:t>Izglītojamo skaits un īstenotās izglītības programmas 2021./2022. mācību gadā</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1559"/>
        <w:gridCol w:w="1418"/>
        <w:gridCol w:w="1134"/>
        <w:gridCol w:w="1276"/>
        <w:gridCol w:w="1559"/>
        <w:gridCol w:w="1701"/>
      </w:tblGrid>
      <w:tr w:rsidR="00FE7903" w:rsidRPr="00FE7903" w14:paraId="4D0CD273" w14:textId="77777777" w:rsidTr="005A2893">
        <w:trPr>
          <w:trHeight w:val="227"/>
        </w:trPr>
        <w:tc>
          <w:tcPr>
            <w:tcW w:w="1843" w:type="dxa"/>
            <w:vMerge w:val="restart"/>
            <w:tcBorders>
              <w:top w:val="single" w:sz="4" w:space="0" w:color="auto"/>
              <w:left w:val="single" w:sz="4" w:space="0" w:color="auto"/>
              <w:bottom w:val="single" w:sz="4" w:space="0" w:color="auto"/>
              <w:right w:val="single" w:sz="4" w:space="0" w:color="auto"/>
            </w:tcBorders>
          </w:tcPr>
          <w:p w14:paraId="21FDB4C2" w14:textId="77777777" w:rsidR="00FE7903" w:rsidRPr="00FE7903" w:rsidRDefault="00FE7903" w:rsidP="00FE7903">
            <w:pPr>
              <w:spacing w:after="160" w:line="300" w:lineRule="exact"/>
              <w:jc w:val="center"/>
              <w:rPr>
                <w:rFonts w:ascii="Times New Roman" w:eastAsia="Calibri" w:hAnsi="Times New Roman" w:cs="Times New Roman"/>
                <w:sz w:val="20"/>
                <w:szCs w:val="20"/>
                <w:lang w:val="lv-LV"/>
              </w:rPr>
            </w:pPr>
            <w:r w:rsidRPr="00FE7903">
              <w:rPr>
                <w:rFonts w:ascii="Times New Roman" w:eastAsia="Calibri" w:hAnsi="Times New Roman" w:cs="Times New Roman"/>
                <w:sz w:val="20"/>
                <w:szCs w:val="20"/>
                <w:lang w:val="lv-LV"/>
              </w:rPr>
              <w:t xml:space="preserve">Izglītības programmas nosaukums </w:t>
            </w:r>
          </w:p>
          <w:p w14:paraId="1D0C31D2" w14:textId="77777777" w:rsidR="00FE7903" w:rsidRPr="00FE7903" w:rsidRDefault="00FE7903" w:rsidP="00FE7903">
            <w:pPr>
              <w:spacing w:after="160" w:line="300" w:lineRule="exact"/>
              <w:jc w:val="center"/>
              <w:rPr>
                <w:rFonts w:ascii="Times New Roman" w:eastAsia="Calibri" w:hAnsi="Times New Roman" w:cs="Times New Roman"/>
                <w:sz w:val="20"/>
                <w:szCs w:val="20"/>
                <w:lang w:val="lv-LV"/>
              </w:rPr>
            </w:pPr>
          </w:p>
        </w:tc>
        <w:tc>
          <w:tcPr>
            <w:tcW w:w="1559" w:type="dxa"/>
            <w:vMerge w:val="restart"/>
            <w:tcBorders>
              <w:top w:val="single" w:sz="4" w:space="0" w:color="auto"/>
              <w:left w:val="single" w:sz="4" w:space="0" w:color="auto"/>
              <w:right w:val="single" w:sz="4" w:space="0" w:color="auto"/>
            </w:tcBorders>
          </w:tcPr>
          <w:p w14:paraId="77E019BB" w14:textId="77777777" w:rsidR="00FE7903" w:rsidRPr="00FE7903" w:rsidRDefault="00FE7903" w:rsidP="00FE7903">
            <w:pPr>
              <w:spacing w:after="160" w:line="300" w:lineRule="exact"/>
              <w:jc w:val="center"/>
              <w:rPr>
                <w:rFonts w:ascii="Times New Roman" w:eastAsia="Calibri" w:hAnsi="Times New Roman" w:cs="Times New Roman"/>
                <w:sz w:val="20"/>
                <w:szCs w:val="20"/>
                <w:lang w:val="lv-LV"/>
              </w:rPr>
            </w:pPr>
            <w:r w:rsidRPr="00FE7903">
              <w:rPr>
                <w:rFonts w:ascii="Times New Roman" w:eastAsia="Calibri" w:hAnsi="Times New Roman" w:cs="Times New Roman"/>
                <w:sz w:val="20"/>
                <w:szCs w:val="20"/>
                <w:lang w:val="lv-LV"/>
              </w:rPr>
              <w:t>Izglītības</w:t>
            </w:r>
          </w:p>
          <w:p w14:paraId="6B480FF8" w14:textId="77777777" w:rsidR="00FE7903" w:rsidRPr="00FE7903" w:rsidRDefault="00FE7903" w:rsidP="00FE7903">
            <w:pPr>
              <w:spacing w:after="160" w:line="300" w:lineRule="exact"/>
              <w:jc w:val="center"/>
              <w:rPr>
                <w:rFonts w:ascii="Times New Roman" w:eastAsia="Calibri" w:hAnsi="Times New Roman" w:cs="Times New Roman"/>
                <w:sz w:val="20"/>
                <w:szCs w:val="20"/>
                <w:lang w:val="lv-LV"/>
              </w:rPr>
            </w:pPr>
            <w:r w:rsidRPr="00FE7903">
              <w:rPr>
                <w:rFonts w:ascii="Times New Roman" w:eastAsia="Calibri" w:hAnsi="Times New Roman" w:cs="Times New Roman"/>
                <w:sz w:val="20"/>
                <w:szCs w:val="20"/>
                <w:lang w:val="lv-LV"/>
              </w:rPr>
              <w:t xml:space="preserve">programmas </w:t>
            </w:r>
          </w:p>
          <w:p w14:paraId="469992CE" w14:textId="77777777" w:rsidR="00FE7903" w:rsidRPr="00FE7903" w:rsidRDefault="00FE7903" w:rsidP="00FE7903">
            <w:pPr>
              <w:spacing w:after="160" w:line="300" w:lineRule="exact"/>
              <w:jc w:val="center"/>
              <w:rPr>
                <w:rFonts w:ascii="Times New Roman" w:eastAsia="Calibri" w:hAnsi="Times New Roman" w:cs="Times New Roman"/>
                <w:sz w:val="20"/>
                <w:szCs w:val="20"/>
                <w:lang w:val="lv-LV"/>
              </w:rPr>
            </w:pPr>
            <w:r w:rsidRPr="00FE7903">
              <w:rPr>
                <w:rFonts w:ascii="Times New Roman" w:eastAsia="Calibri" w:hAnsi="Times New Roman" w:cs="Times New Roman"/>
                <w:sz w:val="20"/>
                <w:szCs w:val="20"/>
                <w:lang w:val="lv-LV"/>
              </w:rPr>
              <w:t>kods</w:t>
            </w:r>
          </w:p>
          <w:p w14:paraId="0CA1D077" w14:textId="77777777" w:rsidR="00FE7903" w:rsidRPr="00FE7903" w:rsidRDefault="00FE7903" w:rsidP="00FE7903">
            <w:pPr>
              <w:spacing w:after="160" w:line="300" w:lineRule="exact"/>
              <w:jc w:val="center"/>
              <w:rPr>
                <w:rFonts w:ascii="Times New Roman" w:eastAsia="Calibri" w:hAnsi="Times New Roman" w:cs="Times New Roman"/>
                <w:sz w:val="20"/>
                <w:szCs w:val="20"/>
                <w:lang w:val="lv-LV"/>
              </w:rPr>
            </w:pPr>
          </w:p>
        </w:tc>
        <w:tc>
          <w:tcPr>
            <w:tcW w:w="1418" w:type="dxa"/>
            <w:vMerge w:val="restart"/>
            <w:tcBorders>
              <w:left w:val="single" w:sz="4" w:space="0" w:color="auto"/>
            </w:tcBorders>
          </w:tcPr>
          <w:p w14:paraId="36C720B9" w14:textId="77777777" w:rsidR="00FE7903" w:rsidRPr="00FE7903" w:rsidRDefault="00FE7903" w:rsidP="00FE7903">
            <w:pPr>
              <w:spacing w:after="160" w:line="300" w:lineRule="exact"/>
              <w:jc w:val="center"/>
              <w:rPr>
                <w:rFonts w:ascii="Times New Roman" w:eastAsia="Calibri" w:hAnsi="Times New Roman" w:cs="Times New Roman"/>
                <w:sz w:val="20"/>
                <w:szCs w:val="20"/>
                <w:lang w:val="lv-LV"/>
              </w:rPr>
            </w:pPr>
            <w:r w:rsidRPr="00FE7903">
              <w:rPr>
                <w:rFonts w:ascii="Times New Roman" w:eastAsia="Calibri" w:hAnsi="Times New Roman" w:cs="Times New Roman"/>
                <w:sz w:val="20"/>
                <w:szCs w:val="20"/>
                <w:lang w:val="lv-LV"/>
              </w:rPr>
              <w:t xml:space="preserve">Īstenošanas vietas adrese </w:t>
            </w:r>
          </w:p>
          <w:p w14:paraId="103F3B97" w14:textId="77777777" w:rsidR="00FE7903" w:rsidRPr="00FE7903" w:rsidRDefault="00FE7903" w:rsidP="00FE7903">
            <w:pPr>
              <w:spacing w:after="160" w:line="300" w:lineRule="exact"/>
              <w:jc w:val="center"/>
              <w:rPr>
                <w:rFonts w:ascii="Times New Roman" w:eastAsia="Calibri" w:hAnsi="Times New Roman" w:cs="Times New Roman"/>
                <w:sz w:val="20"/>
                <w:szCs w:val="20"/>
                <w:lang w:val="lv-LV"/>
              </w:rPr>
            </w:pPr>
            <w:r w:rsidRPr="00FE7903">
              <w:rPr>
                <w:rFonts w:ascii="Times New Roman" w:eastAsia="Calibri" w:hAnsi="Times New Roman" w:cs="Times New Roman"/>
                <w:sz w:val="20"/>
                <w:szCs w:val="20"/>
                <w:lang w:val="lv-LV"/>
              </w:rPr>
              <w:t>(ja atšķiras no juridiskās adreses)</w:t>
            </w:r>
          </w:p>
        </w:tc>
        <w:tc>
          <w:tcPr>
            <w:tcW w:w="2410" w:type="dxa"/>
            <w:gridSpan w:val="2"/>
          </w:tcPr>
          <w:p w14:paraId="64DDD649" w14:textId="77777777" w:rsidR="00FE7903" w:rsidRPr="00FE7903" w:rsidRDefault="00FE7903" w:rsidP="00FE7903">
            <w:pPr>
              <w:spacing w:after="160" w:line="300" w:lineRule="exact"/>
              <w:jc w:val="center"/>
              <w:rPr>
                <w:rFonts w:ascii="Times New Roman" w:eastAsia="Calibri" w:hAnsi="Times New Roman" w:cs="Times New Roman"/>
                <w:sz w:val="20"/>
                <w:szCs w:val="20"/>
                <w:lang w:val="lv-LV"/>
              </w:rPr>
            </w:pPr>
            <w:r w:rsidRPr="00FE7903">
              <w:rPr>
                <w:rFonts w:ascii="Times New Roman" w:eastAsia="Calibri" w:hAnsi="Times New Roman" w:cs="Times New Roman"/>
                <w:sz w:val="20"/>
                <w:szCs w:val="20"/>
                <w:lang w:val="lv-LV"/>
              </w:rPr>
              <w:t>Licence</w:t>
            </w:r>
          </w:p>
        </w:tc>
        <w:tc>
          <w:tcPr>
            <w:tcW w:w="1559" w:type="dxa"/>
            <w:vMerge w:val="restart"/>
          </w:tcPr>
          <w:p w14:paraId="2D72A4D5" w14:textId="77777777" w:rsidR="00FE7903" w:rsidRPr="00FE7903" w:rsidRDefault="00FE7903" w:rsidP="00FE7903">
            <w:pPr>
              <w:spacing w:after="160" w:line="300" w:lineRule="exact"/>
              <w:jc w:val="center"/>
              <w:rPr>
                <w:rFonts w:ascii="Times New Roman" w:eastAsia="Calibri" w:hAnsi="Times New Roman" w:cs="Times New Roman"/>
                <w:sz w:val="20"/>
                <w:szCs w:val="20"/>
                <w:lang w:val="lv-LV"/>
              </w:rPr>
            </w:pPr>
            <w:r w:rsidRPr="00FE7903">
              <w:rPr>
                <w:rFonts w:ascii="Times New Roman" w:eastAsia="Calibri" w:hAnsi="Times New Roman" w:cs="Times New Roman"/>
                <w:sz w:val="20"/>
                <w:szCs w:val="20"/>
                <w:lang w:val="lv-LV"/>
              </w:rPr>
              <w:t xml:space="preserve">Izglītojamo skaits, uzsākot programmas apguvi (prof. </w:t>
            </w:r>
            <w:proofErr w:type="spellStart"/>
            <w:r w:rsidRPr="00FE7903">
              <w:rPr>
                <w:rFonts w:ascii="Times New Roman" w:eastAsia="Calibri" w:hAnsi="Times New Roman" w:cs="Times New Roman"/>
                <w:sz w:val="20"/>
                <w:szCs w:val="20"/>
                <w:lang w:val="lv-LV"/>
              </w:rPr>
              <w:t>izgl</w:t>
            </w:r>
            <w:proofErr w:type="spellEnd"/>
            <w:r w:rsidRPr="00FE7903">
              <w:rPr>
                <w:rFonts w:ascii="Times New Roman" w:eastAsia="Calibri" w:hAnsi="Times New Roman" w:cs="Times New Roman"/>
                <w:sz w:val="20"/>
                <w:szCs w:val="20"/>
                <w:lang w:val="lv-LV"/>
              </w:rPr>
              <w:t xml:space="preserve">.) vai uzsākot 2021./2022. </w:t>
            </w:r>
            <w:proofErr w:type="spellStart"/>
            <w:r w:rsidRPr="00FE7903">
              <w:rPr>
                <w:rFonts w:ascii="Times New Roman" w:eastAsia="Calibri" w:hAnsi="Times New Roman" w:cs="Times New Roman"/>
                <w:sz w:val="20"/>
                <w:szCs w:val="20"/>
                <w:lang w:val="lv-LV"/>
              </w:rPr>
              <w:t>māc.g</w:t>
            </w:r>
            <w:proofErr w:type="spellEnd"/>
            <w:r w:rsidRPr="00FE7903">
              <w:rPr>
                <w:rFonts w:ascii="Times New Roman" w:eastAsia="Calibri" w:hAnsi="Times New Roman" w:cs="Times New Roman"/>
                <w:sz w:val="20"/>
                <w:szCs w:val="20"/>
                <w:lang w:val="lv-LV"/>
              </w:rPr>
              <w:t xml:space="preserve">. (01.09.2021.) </w:t>
            </w:r>
          </w:p>
        </w:tc>
        <w:tc>
          <w:tcPr>
            <w:tcW w:w="1701" w:type="dxa"/>
            <w:vMerge w:val="restart"/>
          </w:tcPr>
          <w:p w14:paraId="222A51F4" w14:textId="77777777" w:rsidR="00FE7903" w:rsidRPr="00FE7903" w:rsidRDefault="00FE7903" w:rsidP="00FE7903">
            <w:pPr>
              <w:spacing w:after="0" w:line="300" w:lineRule="exact"/>
              <w:jc w:val="center"/>
              <w:rPr>
                <w:rFonts w:ascii="Times New Roman" w:eastAsia="Calibri" w:hAnsi="Times New Roman" w:cs="Times New Roman"/>
                <w:sz w:val="20"/>
                <w:szCs w:val="20"/>
                <w:lang w:val="lv-LV"/>
              </w:rPr>
            </w:pPr>
            <w:r w:rsidRPr="00FE7903">
              <w:rPr>
                <w:rFonts w:ascii="Times New Roman" w:eastAsia="Calibri" w:hAnsi="Times New Roman" w:cs="Times New Roman"/>
                <w:sz w:val="20"/>
                <w:szCs w:val="20"/>
                <w:lang w:val="lv-LV"/>
              </w:rPr>
              <w:t xml:space="preserve">Izglītojamo skaits, noslēdzot sekmīgu programmas apguvi (prof. </w:t>
            </w:r>
            <w:proofErr w:type="spellStart"/>
            <w:r w:rsidRPr="00FE7903">
              <w:rPr>
                <w:rFonts w:ascii="Times New Roman" w:eastAsia="Calibri" w:hAnsi="Times New Roman" w:cs="Times New Roman"/>
                <w:sz w:val="20"/>
                <w:szCs w:val="20"/>
                <w:lang w:val="lv-LV"/>
              </w:rPr>
              <w:t>izgl</w:t>
            </w:r>
            <w:proofErr w:type="spellEnd"/>
            <w:r w:rsidRPr="00FE7903">
              <w:rPr>
                <w:rFonts w:ascii="Times New Roman" w:eastAsia="Calibri" w:hAnsi="Times New Roman" w:cs="Times New Roman"/>
                <w:sz w:val="20"/>
                <w:szCs w:val="20"/>
                <w:lang w:val="lv-LV"/>
              </w:rPr>
              <w:t>.)  vai noslēdzot 2021./2022.māc.g.</w:t>
            </w:r>
          </w:p>
          <w:p w14:paraId="4C96B78F" w14:textId="77777777" w:rsidR="00FE7903" w:rsidRPr="00FE7903" w:rsidRDefault="00FE7903" w:rsidP="00FE7903">
            <w:pPr>
              <w:spacing w:after="0" w:line="300" w:lineRule="exact"/>
              <w:jc w:val="center"/>
              <w:rPr>
                <w:rFonts w:ascii="Times New Roman" w:eastAsia="Calibri" w:hAnsi="Times New Roman" w:cs="Times New Roman"/>
                <w:sz w:val="20"/>
                <w:szCs w:val="20"/>
                <w:lang w:val="lv-LV"/>
              </w:rPr>
            </w:pPr>
            <w:r w:rsidRPr="00FE7903">
              <w:rPr>
                <w:rFonts w:ascii="Times New Roman" w:eastAsia="Calibri" w:hAnsi="Times New Roman" w:cs="Times New Roman"/>
                <w:sz w:val="20"/>
                <w:szCs w:val="20"/>
                <w:lang w:val="lv-LV"/>
              </w:rPr>
              <w:t>(31.05.2022.)</w:t>
            </w:r>
          </w:p>
        </w:tc>
      </w:tr>
      <w:tr w:rsidR="00FE7903" w:rsidRPr="00FE7903" w14:paraId="38BFF1D2" w14:textId="77777777" w:rsidTr="005A2893">
        <w:trPr>
          <w:trHeight w:val="784"/>
        </w:trPr>
        <w:tc>
          <w:tcPr>
            <w:tcW w:w="1843" w:type="dxa"/>
            <w:vMerge/>
            <w:tcBorders>
              <w:left w:val="single" w:sz="4" w:space="0" w:color="auto"/>
              <w:bottom w:val="single" w:sz="4" w:space="0" w:color="auto"/>
              <w:right w:val="single" w:sz="4" w:space="0" w:color="auto"/>
            </w:tcBorders>
          </w:tcPr>
          <w:p w14:paraId="7FF25606" w14:textId="77777777" w:rsidR="00FE7903" w:rsidRPr="00FE7903" w:rsidRDefault="00FE7903" w:rsidP="00FE7903">
            <w:pPr>
              <w:spacing w:after="160" w:line="300" w:lineRule="exact"/>
              <w:jc w:val="center"/>
              <w:rPr>
                <w:rFonts w:ascii="Times New Roman" w:eastAsia="Calibri" w:hAnsi="Times New Roman" w:cs="Times New Roman"/>
                <w:sz w:val="20"/>
                <w:szCs w:val="20"/>
                <w:lang w:val="lv-LV"/>
              </w:rPr>
            </w:pPr>
          </w:p>
        </w:tc>
        <w:tc>
          <w:tcPr>
            <w:tcW w:w="1559" w:type="dxa"/>
            <w:vMerge/>
            <w:tcBorders>
              <w:left w:val="single" w:sz="4" w:space="0" w:color="auto"/>
              <w:bottom w:val="single" w:sz="4" w:space="0" w:color="auto"/>
              <w:right w:val="single" w:sz="4" w:space="0" w:color="auto"/>
            </w:tcBorders>
          </w:tcPr>
          <w:p w14:paraId="0EDB12A1" w14:textId="77777777" w:rsidR="00FE7903" w:rsidRPr="00FE7903" w:rsidRDefault="00FE7903" w:rsidP="00FE7903">
            <w:pPr>
              <w:spacing w:after="160" w:line="300" w:lineRule="exact"/>
              <w:jc w:val="center"/>
              <w:rPr>
                <w:rFonts w:ascii="Times New Roman" w:eastAsia="Calibri" w:hAnsi="Times New Roman" w:cs="Times New Roman"/>
                <w:sz w:val="20"/>
                <w:szCs w:val="20"/>
                <w:lang w:val="lv-LV"/>
              </w:rPr>
            </w:pPr>
          </w:p>
        </w:tc>
        <w:tc>
          <w:tcPr>
            <w:tcW w:w="1418" w:type="dxa"/>
            <w:vMerge/>
            <w:tcBorders>
              <w:left w:val="single" w:sz="4" w:space="0" w:color="auto"/>
            </w:tcBorders>
          </w:tcPr>
          <w:p w14:paraId="05665414" w14:textId="77777777" w:rsidR="00FE7903" w:rsidRPr="00FE7903" w:rsidRDefault="00FE7903" w:rsidP="00FE7903">
            <w:pPr>
              <w:spacing w:after="160" w:line="300" w:lineRule="exact"/>
              <w:jc w:val="center"/>
              <w:rPr>
                <w:rFonts w:ascii="Times New Roman" w:eastAsia="Calibri" w:hAnsi="Times New Roman" w:cs="Times New Roman"/>
                <w:sz w:val="20"/>
                <w:szCs w:val="20"/>
                <w:lang w:val="lv-LV"/>
              </w:rPr>
            </w:pPr>
          </w:p>
        </w:tc>
        <w:tc>
          <w:tcPr>
            <w:tcW w:w="1134" w:type="dxa"/>
          </w:tcPr>
          <w:p w14:paraId="41B42F79" w14:textId="77777777" w:rsidR="00FE7903" w:rsidRPr="00FE7903" w:rsidRDefault="00FE7903" w:rsidP="00FE7903">
            <w:pPr>
              <w:spacing w:after="160" w:line="300" w:lineRule="exact"/>
              <w:jc w:val="center"/>
              <w:rPr>
                <w:rFonts w:ascii="Times New Roman" w:eastAsia="Calibri" w:hAnsi="Times New Roman" w:cs="Times New Roman"/>
                <w:sz w:val="20"/>
                <w:szCs w:val="20"/>
                <w:lang w:val="lv-LV"/>
              </w:rPr>
            </w:pPr>
            <w:r w:rsidRPr="00FE7903">
              <w:rPr>
                <w:rFonts w:ascii="Times New Roman" w:eastAsia="Calibri" w:hAnsi="Times New Roman" w:cs="Times New Roman"/>
                <w:sz w:val="20"/>
                <w:szCs w:val="20"/>
                <w:lang w:val="lv-LV"/>
              </w:rPr>
              <w:t>Nr.</w:t>
            </w:r>
          </w:p>
        </w:tc>
        <w:tc>
          <w:tcPr>
            <w:tcW w:w="1276" w:type="dxa"/>
          </w:tcPr>
          <w:p w14:paraId="388E153E" w14:textId="77777777" w:rsidR="00FE7903" w:rsidRPr="00FE7903" w:rsidRDefault="00FE7903" w:rsidP="00FE7903">
            <w:pPr>
              <w:spacing w:after="160" w:line="300" w:lineRule="exact"/>
              <w:jc w:val="center"/>
              <w:rPr>
                <w:rFonts w:ascii="Times New Roman" w:eastAsia="Calibri" w:hAnsi="Times New Roman" w:cs="Times New Roman"/>
                <w:sz w:val="20"/>
                <w:szCs w:val="20"/>
                <w:lang w:val="lv-LV"/>
              </w:rPr>
            </w:pPr>
            <w:r w:rsidRPr="00FE7903">
              <w:rPr>
                <w:rFonts w:ascii="Times New Roman" w:eastAsia="Calibri" w:hAnsi="Times New Roman" w:cs="Times New Roman"/>
                <w:sz w:val="20"/>
                <w:szCs w:val="20"/>
                <w:lang w:val="lv-LV"/>
              </w:rPr>
              <w:t>Licencēšanas</w:t>
            </w:r>
          </w:p>
          <w:p w14:paraId="3DD1AEA9" w14:textId="77777777" w:rsidR="00FE7903" w:rsidRPr="00FE7903" w:rsidRDefault="00FE7903" w:rsidP="00FE7903">
            <w:pPr>
              <w:spacing w:after="160" w:line="300" w:lineRule="exact"/>
              <w:jc w:val="center"/>
              <w:rPr>
                <w:rFonts w:ascii="Times New Roman" w:eastAsia="Calibri" w:hAnsi="Times New Roman" w:cs="Times New Roman"/>
                <w:sz w:val="20"/>
                <w:szCs w:val="20"/>
                <w:lang w:val="lv-LV"/>
              </w:rPr>
            </w:pPr>
            <w:r w:rsidRPr="00FE7903">
              <w:rPr>
                <w:rFonts w:ascii="Times New Roman" w:eastAsia="Calibri" w:hAnsi="Times New Roman" w:cs="Times New Roman"/>
                <w:sz w:val="20"/>
                <w:szCs w:val="20"/>
                <w:lang w:val="lv-LV"/>
              </w:rPr>
              <w:t>datums</w:t>
            </w:r>
          </w:p>
          <w:p w14:paraId="302659A5" w14:textId="77777777" w:rsidR="00FE7903" w:rsidRPr="00FE7903" w:rsidRDefault="00FE7903" w:rsidP="00FE7903">
            <w:pPr>
              <w:spacing w:after="160" w:line="300" w:lineRule="exact"/>
              <w:jc w:val="center"/>
              <w:rPr>
                <w:rFonts w:ascii="Times New Roman" w:eastAsia="Calibri" w:hAnsi="Times New Roman" w:cs="Times New Roman"/>
                <w:sz w:val="20"/>
                <w:szCs w:val="20"/>
                <w:lang w:val="lv-LV"/>
              </w:rPr>
            </w:pPr>
          </w:p>
        </w:tc>
        <w:tc>
          <w:tcPr>
            <w:tcW w:w="1559" w:type="dxa"/>
            <w:vMerge/>
          </w:tcPr>
          <w:p w14:paraId="4A49D706" w14:textId="77777777" w:rsidR="00FE7903" w:rsidRPr="00FE7903" w:rsidRDefault="00FE7903" w:rsidP="00FE7903">
            <w:pPr>
              <w:spacing w:after="160" w:line="300" w:lineRule="exact"/>
              <w:jc w:val="center"/>
              <w:rPr>
                <w:rFonts w:ascii="Times New Roman" w:eastAsia="Calibri" w:hAnsi="Times New Roman" w:cs="Times New Roman"/>
                <w:sz w:val="20"/>
                <w:szCs w:val="20"/>
                <w:lang w:val="lv-LV"/>
              </w:rPr>
            </w:pPr>
          </w:p>
        </w:tc>
        <w:tc>
          <w:tcPr>
            <w:tcW w:w="1701" w:type="dxa"/>
            <w:vMerge/>
          </w:tcPr>
          <w:p w14:paraId="0DCAD0FB" w14:textId="77777777" w:rsidR="00FE7903" w:rsidRPr="00FE7903" w:rsidRDefault="00FE7903" w:rsidP="00FE7903">
            <w:pPr>
              <w:spacing w:after="160" w:line="300" w:lineRule="exact"/>
              <w:jc w:val="center"/>
              <w:rPr>
                <w:rFonts w:ascii="Times New Roman" w:eastAsia="Calibri" w:hAnsi="Times New Roman" w:cs="Times New Roman"/>
                <w:sz w:val="20"/>
                <w:szCs w:val="20"/>
                <w:lang w:val="lv-LV"/>
              </w:rPr>
            </w:pPr>
          </w:p>
        </w:tc>
      </w:tr>
      <w:tr w:rsidR="00FE7903" w:rsidRPr="00FE7903" w14:paraId="2BD44811" w14:textId="77777777" w:rsidTr="005A2893">
        <w:trPr>
          <w:trHeight w:val="784"/>
        </w:trPr>
        <w:tc>
          <w:tcPr>
            <w:tcW w:w="1843" w:type="dxa"/>
            <w:tcBorders>
              <w:left w:val="single" w:sz="4" w:space="0" w:color="auto"/>
              <w:right w:val="single" w:sz="4" w:space="0" w:color="auto"/>
            </w:tcBorders>
          </w:tcPr>
          <w:p w14:paraId="36ACC774" w14:textId="77777777" w:rsidR="00FE7903" w:rsidRPr="00FE7903" w:rsidRDefault="00FE7903" w:rsidP="00FE7903">
            <w:pPr>
              <w:spacing w:after="160" w:line="300" w:lineRule="exact"/>
              <w:rPr>
                <w:rFonts w:ascii="Times New Roman" w:eastAsia="Calibri" w:hAnsi="Times New Roman" w:cs="Times New Roman"/>
                <w:sz w:val="20"/>
                <w:szCs w:val="20"/>
                <w:lang w:val="lv-LV"/>
              </w:rPr>
            </w:pPr>
            <w:proofErr w:type="spellStart"/>
            <w:r w:rsidRPr="00FE7903">
              <w:rPr>
                <w:rFonts w:ascii="Times New Roman" w:eastAsia="Times New Roman" w:hAnsi="Times New Roman" w:cs="Times New Roman"/>
              </w:rPr>
              <w:t>Taustiņinstrumentu</w:t>
            </w:r>
            <w:proofErr w:type="spellEnd"/>
            <w:r w:rsidRPr="00FE7903">
              <w:rPr>
                <w:rFonts w:ascii="Times New Roman" w:eastAsia="Times New Roman" w:hAnsi="Times New Roman" w:cs="Times New Roman"/>
              </w:rPr>
              <w:t xml:space="preserve"> </w:t>
            </w:r>
            <w:proofErr w:type="spellStart"/>
            <w:r w:rsidRPr="00FE7903">
              <w:rPr>
                <w:rFonts w:ascii="Times New Roman" w:eastAsia="Times New Roman" w:hAnsi="Times New Roman" w:cs="Times New Roman"/>
              </w:rPr>
              <w:t>spēle</w:t>
            </w:r>
            <w:proofErr w:type="spellEnd"/>
            <w:r w:rsidRPr="00FE7903">
              <w:rPr>
                <w:rFonts w:ascii="Times New Roman" w:eastAsia="Times New Roman" w:hAnsi="Times New Roman" w:cs="Times New Roman"/>
              </w:rPr>
              <w:t xml:space="preserve">. </w:t>
            </w:r>
            <w:proofErr w:type="spellStart"/>
            <w:r w:rsidRPr="00FE7903">
              <w:rPr>
                <w:rFonts w:ascii="Times New Roman" w:eastAsia="Times New Roman" w:hAnsi="Times New Roman" w:cs="Times New Roman"/>
              </w:rPr>
              <w:t>Klavierspēle</w:t>
            </w:r>
            <w:proofErr w:type="spellEnd"/>
          </w:p>
        </w:tc>
        <w:tc>
          <w:tcPr>
            <w:tcW w:w="1559" w:type="dxa"/>
            <w:tcBorders>
              <w:left w:val="single" w:sz="4" w:space="0" w:color="auto"/>
              <w:right w:val="single" w:sz="4" w:space="0" w:color="auto"/>
            </w:tcBorders>
          </w:tcPr>
          <w:p w14:paraId="1D6C6F88" w14:textId="77777777" w:rsidR="00FE7903" w:rsidRPr="00FE7903" w:rsidRDefault="00FE7903" w:rsidP="00FE7903">
            <w:pPr>
              <w:spacing w:after="160" w:line="300" w:lineRule="exact"/>
              <w:jc w:val="center"/>
              <w:rPr>
                <w:rFonts w:ascii="Times New Roman" w:eastAsia="Calibri" w:hAnsi="Times New Roman" w:cs="Times New Roman"/>
                <w:sz w:val="20"/>
                <w:szCs w:val="20"/>
                <w:lang w:val="lv-LV"/>
              </w:rPr>
            </w:pPr>
            <w:r w:rsidRPr="00FE7903">
              <w:rPr>
                <w:rFonts w:ascii="Times New Roman" w:eastAsia="Times New Roman" w:hAnsi="Times New Roman" w:cs="Times New Roman"/>
                <w:sz w:val="24"/>
              </w:rPr>
              <w:t>20V 212 011</w:t>
            </w:r>
          </w:p>
        </w:tc>
        <w:tc>
          <w:tcPr>
            <w:tcW w:w="1418" w:type="dxa"/>
            <w:tcBorders>
              <w:left w:val="single" w:sz="4" w:space="0" w:color="auto"/>
            </w:tcBorders>
          </w:tcPr>
          <w:p w14:paraId="63FF6555" w14:textId="77777777" w:rsidR="00FE7903" w:rsidRPr="00FE7903" w:rsidRDefault="00FE7903" w:rsidP="00FE7903">
            <w:pPr>
              <w:spacing w:after="160" w:line="300" w:lineRule="exact"/>
              <w:jc w:val="center"/>
              <w:rPr>
                <w:rFonts w:ascii="Times New Roman" w:eastAsia="Calibri" w:hAnsi="Times New Roman" w:cs="Times New Roman"/>
                <w:sz w:val="20"/>
                <w:szCs w:val="20"/>
                <w:lang w:val="lv-LV"/>
              </w:rPr>
            </w:pPr>
          </w:p>
        </w:tc>
        <w:tc>
          <w:tcPr>
            <w:tcW w:w="1134" w:type="dxa"/>
          </w:tcPr>
          <w:p w14:paraId="57DF5F2B" w14:textId="77777777" w:rsidR="00FE7903" w:rsidRPr="00FE7903" w:rsidRDefault="00FE7903" w:rsidP="00FE7903">
            <w:pPr>
              <w:spacing w:after="160" w:line="300" w:lineRule="exact"/>
              <w:jc w:val="center"/>
              <w:rPr>
                <w:rFonts w:ascii="Times New Roman" w:eastAsia="Calibri" w:hAnsi="Times New Roman" w:cs="Times New Roman"/>
                <w:sz w:val="20"/>
                <w:szCs w:val="20"/>
                <w:lang w:val="lv-LV"/>
              </w:rPr>
            </w:pPr>
            <w:r w:rsidRPr="00FE7903">
              <w:rPr>
                <w:rFonts w:ascii="Times New Roman" w:eastAsia="Calibri" w:hAnsi="Times New Roman" w:cs="Times New Roman"/>
                <w:sz w:val="20"/>
                <w:szCs w:val="20"/>
                <w:lang w:val="lv-LV"/>
              </w:rPr>
              <w:t>P-14692</w:t>
            </w:r>
          </w:p>
        </w:tc>
        <w:tc>
          <w:tcPr>
            <w:tcW w:w="1276" w:type="dxa"/>
          </w:tcPr>
          <w:p w14:paraId="2F52E70A" w14:textId="77777777" w:rsidR="00FE7903" w:rsidRPr="00FE7903" w:rsidRDefault="00FE7903" w:rsidP="00FE7903">
            <w:pPr>
              <w:spacing w:after="160" w:line="300" w:lineRule="exact"/>
              <w:jc w:val="center"/>
              <w:rPr>
                <w:rFonts w:ascii="Times New Roman" w:eastAsia="Calibri" w:hAnsi="Times New Roman" w:cs="Times New Roman"/>
                <w:sz w:val="20"/>
                <w:szCs w:val="20"/>
                <w:lang w:val="lv-LV"/>
              </w:rPr>
            </w:pPr>
            <w:r w:rsidRPr="00FE7903">
              <w:rPr>
                <w:rFonts w:ascii="Times New Roman" w:eastAsia="Calibri" w:hAnsi="Times New Roman" w:cs="Times New Roman"/>
                <w:sz w:val="20"/>
                <w:szCs w:val="20"/>
                <w:lang w:val="lv-LV"/>
              </w:rPr>
              <w:t>15.09.2016.</w:t>
            </w:r>
          </w:p>
          <w:p w14:paraId="1A762C1F" w14:textId="77777777" w:rsidR="00FE7903" w:rsidRPr="00FE7903" w:rsidRDefault="00FE7903" w:rsidP="00FE7903">
            <w:pPr>
              <w:spacing w:after="160" w:line="300" w:lineRule="exact"/>
              <w:jc w:val="center"/>
              <w:rPr>
                <w:rFonts w:ascii="Times New Roman" w:eastAsia="Calibri" w:hAnsi="Times New Roman" w:cs="Times New Roman"/>
                <w:sz w:val="20"/>
                <w:szCs w:val="20"/>
                <w:lang w:val="lv-LV"/>
              </w:rPr>
            </w:pPr>
            <w:r w:rsidRPr="00FE7903">
              <w:rPr>
                <w:rFonts w:ascii="Times New Roman" w:eastAsia="Calibri" w:hAnsi="Times New Roman" w:cs="Times New Roman"/>
                <w:sz w:val="20"/>
                <w:szCs w:val="20"/>
                <w:lang w:val="lv-LV"/>
              </w:rPr>
              <w:t>Uz nenoteiktu laiku</w:t>
            </w:r>
          </w:p>
        </w:tc>
        <w:tc>
          <w:tcPr>
            <w:tcW w:w="1559" w:type="dxa"/>
          </w:tcPr>
          <w:p w14:paraId="428771A9" w14:textId="77777777" w:rsidR="00FE7903" w:rsidRPr="00FE7903" w:rsidRDefault="00FE7903" w:rsidP="00FE7903">
            <w:pPr>
              <w:spacing w:after="160" w:line="300" w:lineRule="exact"/>
              <w:jc w:val="center"/>
              <w:rPr>
                <w:rFonts w:ascii="Times New Roman" w:eastAsia="Calibri" w:hAnsi="Times New Roman" w:cs="Times New Roman"/>
                <w:sz w:val="20"/>
                <w:szCs w:val="20"/>
                <w:lang w:val="lv-LV"/>
              </w:rPr>
            </w:pPr>
            <w:r w:rsidRPr="00FE7903">
              <w:rPr>
                <w:rFonts w:ascii="Times New Roman" w:eastAsia="Calibri" w:hAnsi="Times New Roman" w:cs="Times New Roman"/>
                <w:sz w:val="20"/>
                <w:szCs w:val="20"/>
                <w:lang w:val="lv-LV"/>
              </w:rPr>
              <w:t>20</w:t>
            </w:r>
          </w:p>
        </w:tc>
        <w:tc>
          <w:tcPr>
            <w:tcW w:w="1701" w:type="dxa"/>
          </w:tcPr>
          <w:p w14:paraId="61203669" w14:textId="77777777" w:rsidR="00FE7903" w:rsidRPr="00FE7903" w:rsidRDefault="00FE7903" w:rsidP="00FE7903">
            <w:pPr>
              <w:spacing w:after="160" w:line="300" w:lineRule="exact"/>
              <w:jc w:val="center"/>
              <w:rPr>
                <w:rFonts w:ascii="Times New Roman" w:eastAsia="Calibri" w:hAnsi="Times New Roman" w:cs="Times New Roman"/>
                <w:sz w:val="20"/>
                <w:szCs w:val="20"/>
                <w:lang w:val="lv-LV"/>
              </w:rPr>
            </w:pPr>
            <w:r w:rsidRPr="00FE7903">
              <w:rPr>
                <w:rFonts w:ascii="Times New Roman" w:eastAsia="Calibri" w:hAnsi="Times New Roman" w:cs="Times New Roman"/>
                <w:sz w:val="20"/>
                <w:szCs w:val="20"/>
                <w:lang w:val="lv-LV"/>
              </w:rPr>
              <w:t>20</w:t>
            </w:r>
          </w:p>
        </w:tc>
      </w:tr>
      <w:tr w:rsidR="00FE7903" w:rsidRPr="00FE7903" w14:paraId="72876621" w14:textId="77777777" w:rsidTr="005A2893">
        <w:trPr>
          <w:trHeight w:val="784"/>
        </w:trPr>
        <w:tc>
          <w:tcPr>
            <w:tcW w:w="1843" w:type="dxa"/>
            <w:tcBorders>
              <w:left w:val="single" w:sz="4" w:space="0" w:color="auto"/>
              <w:right w:val="single" w:sz="4" w:space="0" w:color="auto"/>
            </w:tcBorders>
          </w:tcPr>
          <w:p w14:paraId="09DD7990" w14:textId="77777777" w:rsidR="00FE7903" w:rsidRPr="00FE7903" w:rsidRDefault="00FE7903" w:rsidP="00FE7903">
            <w:pPr>
              <w:spacing w:after="160" w:line="300" w:lineRule="exact"/>
              <w:rPr>
                <w:rFonts w:ascii="Times New Roman" w:eastAsia="Calibri" w:hAnsi="Times New Roman" w:cs="Times New Roman"/>
                <w:sz w:val="20"/>
                <w:szCs w:val="20"/>
              </w:rPr>
            </w:pPr>
            <w:proofErr w:type="spellStart"/>
            <w:r w:rsidRPr="00FE7903">
              <w:rPr>
                <w:rFonts w:ascii="Times New Roman" w:eastAsia="Times New Roman" w:hAnsi="Times New Roman" w:cs="Times New Roman"/>
                <w:sz w:val="24"/>
              </w:rPr>
              <w:t>Vokālā</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mūzika</w:t>
            </w:r>
            <w:proofErr w:type="spellEnd"/>
            <w:r w:rsidRPr="00FE7903">
              <w:rPr>
                <w:rFonts w:ascii="Times New Roman" w:eastAsia="Times New Roman" w:hAnsi="Times New Roman" w:cs="Times New Roman"/>
                <w:sz w:val="24"/>
              </w:rPr>
              <w:t xml:space="preserve">. Kora </w:t>
            </w:r>
            <w:proofErr w:type="spellStart"/>
            <w:r w:rsidRPr="00FE7903">
              <w:rPr>
                <w:rFonts w:ascii="Times New Roman" w:eastAsia="Times New Roman" w:hAnsi="Times New Roman" w:cs="Times New Roman"/>
                <w:sz w:val="24"/>
              </w:rPr>
              <w:t>klase</w:t>
            </w:r>
            <w:proofErr w:type="spellEnd"/>
          </w:p>
        </w:tc>
        <w:tc>
          <w:tcPr>
            <w:tcW w:w="1559" w:type="dxa"/>
            <w:tcBorders>
              <w:left w:val="single" w:sz="4" w:space="0" w:color="auto"/>
              <w:right w:val="single" w:sz="4" w:space="0" w:color="auto"/>
            </w:tcBorders>
          </w:tcPr>
          <w:p w14:paraId="108D446F" w14:textId="77777777" w:rsidR="00FE7903" w:rsidRPr="00FE7903" w:rsidRDefault="00FE7903" w:rsidP="00FE7903">
            <w:pPr>
              <w:spacing w:after="160" w:line="300" w:lineRule="exact"/>
              <w:jc w:val="center"/>
              <w:rPr>
                <w:rFonts w:ascii="Times New Roman" w:eastAsia="Calibri" w:hAnsi="Times New Roman" w:cs="Times New Roman"/>
                <w:sz w:val="20"/>
                <w:szCs w:val="20"/>
              </w:rPr>
            </w:pPr>
            <w:r w:rsidRPr="00FE7903">
              <w:rPr>
                <w:rFonts w:ascii="Times New Roman" w:eastAsia="Times New Roman" w:hAnsi="Times New Roman" w:cs="Times New Roman"/>
                <w:sz w:val="24"/>
              </w:rPr>
              <w:t>20V 212 061</w:t>
            </w:r>
          </w:p>
        </w:tc>
        <w:tc>
          <w:tcPr>
            <w:tcW w:w="1418" w:type="dxa"/>
            <w:tcBorders>
              <w:left w:val="single" w:sz="4" w:space="0" w:color="auto"/>
            </w:tcBorders>
          </w:tcPr>
          <w:p w14:paraId="168715DE" w14:textId="77777777" w:rsidR="00FE7903" w:rsidRPr="00FE7903" w:rsidRDefault="00FE7903" w:rsidP="00FE7903">
            <w:pPr>
              <w:spacing w:after="160" w:line="300" w:lineRule="exact"/>
              <w:jc w:val="center"/>
              <w:rPr>
                <w:rFonts w:ascii="Times New Roman" w:eastAsia="Calibri" w:hAnsi="Times New Roman" w:cs="Times New Roman"/>
                <w:sz w:val="20"/>
                <w:szCs w:val="20"/>
              </w:rPr>
            </w:pPr>
          </w:p>
        </w:tc>
        <w:tc>
          <w:tcPr>
            <w:tcW w:w="1134" w:type="dxa"/>
          </w:tcPr>
          <w:p w14:paraId="575E9A52" w14:textId="77777777" w:rsidR="00FE7903" w:rsidRPr="00FE7903" w:rsidRDefault="00FE7903" w:rsidP="00FE7903">
            <w:pPr>
              <w:spacing w:after="160" w:line="300" w:lineRule="exact"/>
              <w:jc w:val="center"/>
              <w:rPr>
                <w:rFonts w:ascii="Times New Roman" w:eastAsia="Calibri" w:hAnsi="Times New Roman" w:cs="Times New Roman"/>
                <w:sz w:val="20"/>
                <w:szCs w:val="20"/>
              </w:rPr>
            </w:pPr>
            <w:r w:rsidRPr="00FE7903">
              <w:rPr>
                <w:rFonts w:ascii="Times New Roman" w:eastAsia="Calibri" w:hAnsi="Times New Roman" w:cs="Times New Roman"/>
                <w:sz w:val="20"/>
                <w:szCs w:val="20"/>
                <w:lang w:val="lv-LV"/>
              </w:rPr>
              <w:t>P-14693</w:t>
            </w:r>
          </w:p>
        </w:tc>
        <w:tc>
          <w:tcPr>
            <w:tcW w:w="1276" w:type="dxa"/>
          </w:tcPr>
          <w:p w14:paraId="6353303A" w14:textId="77777777" w:rsidR="00FE7903" w:rsidRPr="00FE7903" w:rsidRDefault="00FE7903" w:rsidP="00FE7903">
            <w:pPr>
              <w:spacing w:after="160" w:line="300" w:lineRule="exact"/>
              <w:jc w:val="center"/>
              <w:rPr>
                <w:rFonts w:ascii="Times New Roman" w:eastAsia="Calibri" w:hAnsi="Times New Roman" w:cs="Times New Roman"/>
                <w:sz w:val="20"/>
                <w:szCs w:val="20"/>
                <w:lang w:val="lv-LV"/>
              </w:rPr>
            </w:pPr>
            <w:r w:rsidRPr="00FE7903">
              <w:rPr>
                <w:rFonts w:ascii="Times New Roman" w:eastAsia="Calibri" w:hAnsi="Times New Roman" w:cs="Times New Roman"/>
                <w:sz w:val="20"/>
                <w:szCs w:val="20"/>
                <w:lang w:val="lv-LV"/>
              </w:rPr>
              <w:t>15.09.2016.</w:t>
            </w:r>
          </w:p>
          <w:p w14:paraId="096E0541" w14:textId="77777777" w:rsidR="00FE7903" w:rsidRPr="00FE7903" w:rsidRDefault="00FE7903" w:rsidP="00FE7903">
            <w:pPr>
              <w:spacing w:after="160" w:line="300" w:lineRule="exact"/>
              <w:jc w:val="center"/>
              <w:rPr>
                <w:rFonts w:ascii="Times New Roman" w:eastAsia="Calibri" w:hAnsi="Times New Roman" w:cs="Times New Roman"/>
                <w:sz w:val="20"/>
                <w:szCs w:val="20"/>
              </w:rPr>
            </w:pPr>
            <w:r w:rsidRPr="00FE7903">
              <w:rPr>
                <w:rFonts w:ascii="Times New Roman" w:eastAsia="Calibri" w:hAnsi="Times New Roman" w:cs="Times New Roman"/>
                <w:sz w:val="20"/>
                <w:szCs w:val="20"/>
                <w:lang w:val="lv-LV"/>
              </w:rPr>
              <w:t>Uz nenoteiktu laiku</w:t>
            </w:r>
          </w:p>
        </w:tc>
        <w:tc>
          <w:tcPr>
            <w:tcW w:w="1559" w:type="dxa"/>
          </w:tcPr>
          <w:p w14:paraId="5CCC3C78" w14:textId="77777777" w:rsidR="00FE7903" w:rsidRPr="00FE7903" w:rsidRDefault="00FE7903" w:rsidP="00FE7903">
            <w:pPr>
              <w:spacing w:after="160" w:line="300" w:lineRule="exact"/>
              <w:jc w:val="center"/>
              <w:rPr>
                <w:rFonts w:ascii="Times New Roman" w:eastAsia="Calibri" w:hAnsi="Times New Roman" w:cs="Times New Roman"/>
                <w:sz w:val="20"/>
                <w:szCs w:val="20"/>
              </w:rPr>
            </w:pPr>
            <w:r w:rsidRPr="00FE7903">
              <w:rPr>
                <w:rFonts w:ascii="Times New Roman" w:eastAsia="Calibri" w:hAnsi="Times New Roman" w:cs="Times New Roman"/>
                <w:sz w:val="20"/>
                <w:szCs w:val="20"/>
              </w:rPr>
              <w:t>37</w:t>
            </w:r>
          </w:p>
        </w:tc>
        <w:tc>
          <w:tcPr>
            <w:tcW w:w="1701" w:type="dxa"/>
          </w:tcPr>
          <w:p w14:paraId="2238A7BB" w14:textId="77777777" w:rsidR="00FE7903" w:rsidRPr="00FE7903" w:rsidRDefault="00FE7903" w:rsidP="00FE7903">
            <w:pPr>
              <w:spacing w:after="160" w:line="300" w:lineRule="exact"/>
              <w:jc w:val="center"/>
              <w:rPr>
                <w:rFonts w:ascii="Times New Roman" w:eastAsia="Calibri" w:hAnsi="Times New Roman" w:cs="Times New Roman"/>
                <w:sz w:val="20"/>
                <w:szCs w:val="20"/>
              </w:rPr>
            </w:pPr>
            <w:r w:rsidRPr="00FE7903">
              <w:rPr>
                <w:rFonts w:ascii="Times New Roman" w:eastAsia="Calibri" w:hAnsi="Times New Roman" w:cs="Times New Roman"/>
                <w:sz w:val="20"/>
                <w:szCs w:val="20"/>
              </w:rPr>
              <w:t>38</w:t>
            </w:r>
          </w:p>
        </w:tc>
      </w:tr>
      <w:tr w:rsidR="00FE7903" w:rsidRPr="00FE7903" w14:paraId="01EABFCF" w14:textId="77777777" w:rsidTr="005A2893">
        <w:trPr>
          <w:trHeight w:val="784"/>
        </w:trPr>
        <w:tc>
          <w:tcPr>
            <w:tcW w:w="1843" w:type="dxa"/>
            <w:tcBorders>
              <w:left w:val="single" w:sz="4" w:space="0" w:color="auto"/>
              <w:right w:val="single" w:sz="4" w:space="0" w:color="auto"/>
            </w:tcBorders>
          </w:tcPr>
          <w:p w14:paraId="4F65FED7" w14:textId="77777777" w:rsidR="00FE7903" w:rsidRPr="00FE7903" w:rsidRDefault="00FE7903" w:rsidP="00FE7903">
            <w:pPr>
              <w:spacing w:after="160" w:line="300" w:lineRule="exact"/>
              <w:rPr>
                <w:rFonts w:ascii="Times New Roman" w:eastAsia="Calibri" w:hAnsi="Times New Roman" w:cs="Times New Roman"/>
                <w:sz w:val="20"/>
                <w:szCs w:val="20"/>
              </w:rPr>
            </w:pPr>
            <w:proofErr w:type="spellStart"/>
            <w:r w:rsidRPr="00FE7903">
              <w:rPr>
                <w:rFonts w:ascii="Times New Roman" w:eastAsia="Times New Roman" w:hAnsi="Times New Roman" w:cs="Times New Roman"/>
                <w:sz w:val="24"/>
              </w:rPr>
              <w:t>Vizuāli</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plastiskā</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māksla</w:t>
            </w:r>
            <w:proofErr w:type="spellEnd"/>
          </w:p>
        </w:tc>
        <w:tc>
          <w:tcPr>
            <w:tcW w:w="1559" w:type="dxa"/>
            <w:tcBorders>
              <w:left w:val="single" w:sz="4" w:space="0" w:color="auto"/>
              <w:right w:val="single" w:sz="4" w:space="0" w:color="auto"/>
            </w:tcBorders>
          </w:tcPr>
          <w:p w14:paraId="16EE6BE1" w14:textId="77777777" w:rsidR="00FE7903" w:rsidRPr="00FE7903" w:rsidRDefault="00FE7903" w:rsidP="00FE7903">
            <w:pPr>
              <w:spacing w:after="160" w:line="300" w:lineRule="exact"/>
              <w:jc w:val="center"/>
              <w:rPr>
                <w:rFonts w:ascii="Times New Roman" w:eastAsia="Calibri" w:hAnsi="Times New Roman" w:cs="Times New Roman"/>
                <w:sz w:val="20"/>
                <w:szCs w:val="20"/>
              </w:rPr>
            </w:pPr>
            <w:r w:rsidRPr="00FE7903">
              <w:rPr>
                <w:rFonts w:ascii="Times New Roman" w:eastAsia="Times New Roman" w:hAnsi="Times New Roman" w:cs="Times New Roman"/>
                <w:sz w:val="24"/>
              </w:rPr>
              <w:t>20V 211001</w:t>
            </w:r>
          </w:p>
        </w:tc>
        <w:tc>
          <w:tcPr>
            <w:tcW w:w="1418" w:type="dxa"/>
            <w:tcBorders>
              <w:left w:val="single" w:sz="4" w:space="0" w:color="auto"/>
            </w:tcBorders>
          </w:tcPr>
          <w:p w14:paraId="53AD4E2F" w14:textId="77777777" w:rsidR="00FE7903" w:rsidRPr="00FE7903" w:rsidRDefault="00FE7903" w:rsidP="00FE7903">
            <w:pPr>
              <w:spacing w:after="160" w:line="300" w:lineRule="exact"/>
              <w:jc w:val="center"/>
              <w:rPr>
                <w:rFonts w:ascii="Times New Roman" w:eastAsia="Calibri" w:hAnsi="Times New Roman" w:cs="Times New Roman"/>
                <w:sz w:val="20"/>
                <w:szCs w:val="20"/>
              </w:rPr>
            </w:pPr>
          </w:p>
        </w:tc>
        <w:tc>
          <w:tcPr>
            <w:tcW w:w="1134" w:type="dxa"/>
          </w:tcPr>
          <w:p w14:paraId="3A9D4ACC" w14:textId="77777777" w:rsidR="00FE7903" w:rsidRPr="00FE7903" w:rsidRDefault="00FE7903" w:rsidP="00FE7903">
            <w:pPr>
              <w:spacing w:after="160" w:line="300" w:lineRule="exact"/>
              <w:jc w:val="center"/>
              <w:rPr>
                <w:rFonts w:ascii="Times New Roman" w:eastAsia="Calibri" w:hAnsi="Times New Roman" w:cs="Times New Roman"/>
                <w:sz w:val="20"/>
                <w:szCs w:val="20"/>
              </w:rPr>
            </w:pPr>
            <w:r w:rsidRPr="00FE7903">
              <w:rPr>
                <w:rFonts w:ascii="Times New Roman" w:eastAsia="Calibri" w:hAnsi="Times New Roman" w:cs="Times New Roman"/>
                <w:sz w:val="20"/>
                <w:szCs w:val="20"/>
                <w:lang w:val="lv-LV"/>
              </w:rPr>
              <w:t>P-14691</w:t>
            </w:r>
          </w:p>
        </w:tc>
        <w:tc>
          <w:tcPr>
            <w:tcW w:w="1276" w:type="dxa"/>
          </w:tcPr>
          <w:p w14:paraId="3F4B5943" w14:textId="77777777" w:rsidR="00FE7903" w:rsidRPr="00FE7903" w:rsidRDefault="00FE7903" w:rsidP="00FE7903">
            <w:pPr>
              <w:spacing w:after="160" w:line="300" w:lineRule="exact"/>
              <w:jc w:val="center"/>
              <w:rPr>
                <w:rFonts w:ascii="Times New Roman" w:eastAsia="Calibri" w:hAnsi="Times New Roman" w:cs="Times New Roman"/>
                <w:sz w:val="20"/>
                <w:szCs w:val="20"/>
                <w:lang w:val="lv-LV"/>
              </w:rPr>
            </w:pPr>
            <w:r w:rsidRPr="00FE7903">
              <w:rPr>
                <w:rFonts w:ascii="Times New Roman" w:eastAsia="Calibri" w:hAnsi="Times New Roman" w:cs="Times New Roman"/>
                <w:sz w:val="20"/>
                <w:szCs w:val="20"/>
                <w:lang w:val="lv-LV"/>
              </w:rPr>
              <w:t>15.09.2016.</w:t>
            </w:r>
          </w:p>
          <w:p w14:paraId="48AC416C" w14:textId="77777777" w:rsidR="00FE7903" w:rsidRPr="00FE7903" w:rsidRDefault="00FE7903" w:rsidP="00FE7903">
            <w:pPr>
              <w:spacing w:after="160" w:line="300" w:lineRule="exact"/>
              <w:jc w:val="center"/>
              <w:rPr>
                <w:rFonts w:ascii="Times New Roman" w:eastAsia="Calibri" w:hAnsi="Times New Roman" w:cs="Times New Roman"/>
                <w:sz w:val="20"/>
                <w:szCs w:val="20"/>
              </w:rPr>
            </w:pPr>
            <w:r w:rsidRPr="00FE7903">
              <w:rPr>
                <w:rFonts w:ascii="Times New Roman" w:eastAsia="Calibri" w:hAnsi="Times New Roman" w:cs="Times New Roman"/>
                <w:sz w:val="20"/>
                <w:szCs w:val="20"/>
                <w:lang w:val="lv-LV"/>
              </w:rPr>
              <w:t>Uz nenoteiktu laiku</w:t>
            </w:r>
          </w:p>
        </w:tc>
        <w:tc>
          <w:tcPr>
            <w:tcW w:w="1559" w:type="dxa"/>
          </w:tcPr>
          <w:p w14:paraId="13569D29" w14:textId="77777777" w:rsidR="00FE7903" w:rsidRPr="00FE7903" w:rsidRDefault="00FE7903" w:rsidP="00FE7903">
            <w:pPr>
              <w:spacing w:after="160" w:line="300" w:lineRule="exact"/>
              <w:jc w:val="center"/>
              <w:rPr>
                <w:rFonts w:ascii="Times New Roman" w:eastAsia="Calibri" w:hAnsi="Times New Roman" w:cs="Times New Roman"/>
                <w:sz w:val="20"/>
                <w:szCs w:val="20"/>
              </w:rPr>
            </w:pPr>
            <w:r w:rsidRPr="00FE7903">
              <w:rPr>
                <w:rFonts w:ascii="Times New Roman" w:eastAsia="Calibri" w:hAnsi="Times New Roman" w:cs="Times New Roman"/>
                <w:sz w:val="20"/>
                <w:szCs w:val="20"/>
              </w:rPr>
              <w:t>58</w:t>
            </w:r>
          </w:p>
        </w:tc>
        <w:tc>
          <w:tcPr>
            <w:tcW w:w="1701" w:type="dxa"/>
          </w:tcPr>
          <w:p w14:paraId="7CD7E7F6" w14:textId="77777777" w:rsidR="00FE7903" w:rsidRPr="00FE7903" w:rsidRDefault="00FE7903" w:rsidP="00FE7903">
            <w:pPr>
              <w:spacing w:after="160" w:line="300" w:lineRule="exact"/>
              <w:jc w:val="center"/>
              <w:rPr>
                <w:rFonts w:ascii="Times New Roman" w:eastAsia="Calibri" w:hAnsi="Times New Roman" w:cs="Times New Roman"/>
                <w:sz w:val="20"/>
                <w:szCs w:val="20"/>
              </w:rPr>
            </w:pPr>
            <w:r w:rsidRPr="00FE7903">
              <w:rPr>
                <w:rFonts w:ascii="Times New Roman" w:eastAsia="Calibri" w:hAnsi="Times New Roman" w:cs="Times New Roman"/>
                <w:sz w:val="20"/>
                <w:szCs w:val="20"/>
              </w:rPr>
              <w:t>50</w:t>
            </w:r>
          </w:p>
        </w:tc>
      </w:tr>
    </w:tbl>
    <w:p w14:paraId="25CD09FE" w14:textId="77777777" w:rsidR="00FE7903" w:rsidRPr="00FE7903" w:rsidRDefault="00FE7903" w:rsidP="00FE7903">
      <w:pPr>
        <w:spacing w:after="0" w:line="240" w:lineRule="auto"/>
        <w:rPr>
          <w:rFonts w:ascii="Times New Roman" w:eastAsia="Calibri" w:hAnsi="Times New Roman" w:cs="Times New Roman"/>
          <w:sz w:val="24"/>
          <w:szCs w:val="24"/>
          <w:lang w:val="lv-LV"/>
        </w:rPr>
      </w:pPr>
    </w:p>
    <w:p w14:paraId="46052C0B" w14:textId="77777777" w:rsidR="00FE7903" w:rsidRPr="00FE7903" w:rsidRDefault="00FE7903" w:rsidP="00FE7903">
      <w:pPr>
        <w:numPr>
          <w:ilvl w:val="1"/>
          <w:numId w:val="1"/>
        </w:numPr>
        <w:spacing w:after="0" w:line="240" w:lineRule="auto"/>
        <w:ind w:left="426"/>
        <w:contextualSpacing/>
        <w:jc w:val="both"/>
        <w:rPr>
          <w:rFonts w:ascii="Times New Roman" w:eastAsia="Calibri" w:hAnsi="Times New Roman" w:cs="Times New Roman"/>
          <w:sz w:val="24"/>
          <w:szCs w:val="24"/>
          <w:lang w:val="lv-LV"/>
        </w:rPr>
      </w:pPr>
      <w:r w:rsidRPr="00FE7903">
        <w:rPr>
          <w:rFonts w:ascii="Times New Roman" w:eastAsia="Calibri" w:hAnsi="Times New Roman" w:cs="Times New Roman"/>
          <w:sz w:val="24"/>
          <w:szCs w:val="24"/>
          <w:lang w:val="lv-LV"/>
        </w:rPr>
        <w:t xml:space="preserve"> Izglītības iestādes iegūtā informācija par izglītojamo iemesliem izglītības iestādes maiņai un mācību pārtraukšanai izglītības programmā (2-3 secinājumi par izglītojamiem, kuri uzsākuši vai pārtraukuši mācības izglītības iestādē):</w:t>
      </w:r>
    </w:p>
    <w:p w14:paraId="4F777983" w14:textId="77777777" w:rsidR="00FE7903" w:rsidRPr="00FE7903" w:rsidRDefault="00FE7903" w:rsidP="00FE7903">
      <w:pPr>
        <w:spacing w:after="0" w:line="240" w:lineRule="auto"/>
        <w:ind w:left="426"/>
        <w:contextualSpacing/>
        <w:jc w:val="both"/>
        <w:rPr>
          <w:rFonts w:ascii="Times New Roman" w:eastAsia="Calibri" w:hAnsi="Times New Roman" w:cs="Times New Roman"/>
          <w:sz w:val="24"/>
          <w:szCs w:val="24"/>
          <w:lang w:val="lv-LV"/>
        </w:rPr>
      </w:pPr>
      <w:r w:rsidRPr="00FE7903">
        <w:rPr>
          <w:rFonts w:ascii="Times New Roman" w:eastAsia="Calibri" w:hAnsi="Times New Roman" w:cs="Times New Roman"/>
          <w:sz w:val="24"/>
          <w:szCs w:val="24"/>
          <w:lang w:val="lv-LV"/>
        </w:rPr>
        <w:t>Mācības galvenokārt tiek pārtrauktas, jo audzēknim trūkst atbalsta no vecāku puses, mācības grūti apvienot ar vispārizglītojošo skolu, pārāk gari vakari, grūta nokļūšana līdz mājām, jo nav transporta.</w:t>
      </w:r>
    </w:p>
    <w:p w14:paraId="357D766D" w14:textId="77777777" w:rsidR="00FE7903" w:rsidRPr="00FE7903" w:rsidRDefault="00FE7903" w:rsidP="00FE7903">
      <w:pPr>
        <w:numPr>
          <w:ilvl w:val="2"/>
          <w:numId w:val="1"/>
        </w:numPr>
        <w:spacing w:after="0" w:line="240" w:lineRule="auto"/>
        <w:contextualSpacing/>
        <w:jc w:val="both"/>
        <w:rPr>
          <w:rFonts w:ascii="Times New Roman" w:eastAsia="Calibri" w:hAnsi="Times New Roman" w:cs="Times New Roman"/>
          <w:sz w:val="24"/>
          <w:szCs w:val="24"/>
          <w:lang w:val="lv-LV"/>
        </w:rPr>
      </w:pPr>
      <w:r w:rsidRPr="00FE7903">
        <w:rPr>
          <w:rFonts w:ascii="Times New Roman" w:eastAsia="Calibri" w:hAnsi="Times New Roman" w:cs="Times New Roman"/>
          <w:sz w:val="24"/>
          <w:szCs w:val="24"/>
          <w:lang w:val="lv-LV"/>
        </w:rPr>
        <w:t>dzīvesvietas maiņa (cik daudzi izglītojamie izglītības iestādē 2021./2022. mācību gada laikā);</w:t>
      </w:r>
    </w:p>
    <w:p w14:paraId="2934F34A" w14:textId="77777777" w:rsidR="00FE7903" w:rsidRPr="00FE7903" w:rsidRDefault="00FE7903" w:rsidP="00FE7903">
      <w:pPr>
        <w:spacing w:after="0" w:line="240" w:lineRule="auto"/>
        <w:jc w:val="both"/>
        <w:rPr>
          <w:rFonts w:ascii="Times New Roman" w:eastAsia="Calibri" w:hAnsi="Times New Roman" w:cs="Times New Roman"/>
          <w:sz w:val="24"/>
          <w:szCs w:val="24"/>
          <w:lang w:val="lv-LV"/>
        </w:rPr>
      </w:pPr>
      <w:r w:rsidRPr="00FE7903">
        <w:rPr>
          <w:rFonts w:ascii="Times New Roman" w:eastAsia="Calibri" w:hAnsi="Times New Roman" w:cs="Times New Roman"/>
          <w:sz w:val="24"/>
          <w:szCs w:val="24"/>
          <w:lang w:val="lv-LV"/>
        </w:rPr>
        <w:t>Šajā mācību gadā nebija tādu audzēkņu.</w:t>
      </w:r>
    </w:p>
    <w:p w14:paraId="6F66207E" w14:textId="77777777" w:rsidR="00FE7903" w:rsidRPr="00FE7903" w:rsidRDefault="00FE7903" w:rsidP="00FE7903">
      <w:pPr>
        <w:numPr>
          <w:ilvl w:val="2"/>
          <w:numId w:val="1"/>
        </w:numPr>
        <w:spacing w:after="0" w:line="240" w:lineRule="auto"/>
        <w:contextualSpacing/>
        <w:jc w:val="both"/>
        <w:rPr>
          <w:rFonts w:ascii="Times New Roman" w:eastAsia="Calibri" w:hAnsi="Times New Roman" w:cs="Times New Roman"/>
          <w:sz w:val="24"/>
          <w:szCs w:val="24"/>
          <w:lang w:val="lv-LV"/>
        </w:rPr>
      </w:pPr>
      <w:r w:rsidRPr="00FE7903">
        <w:rPr>
          <w:rFonts w:ascii="Times New Roman" w:eastAsia="Calibri" w:hAnsi="Times New Roman" w:cs="Times New Roman"/>
          <w:sz w:val="24"/>
          <w:szCs w:val="24"/>
          <w:lang w:val="lv-LV"/>
        </w:rPr>
        <w:t>vēlme mainīt izglītības iestādi (cik daudzi izglītojamie izglītības iestādē 2021./2022. mācību gada laikā, galvenie iestādes maiņas iemesli);</w:t>
      </w:r>
    </w:p>
    <w:p w14:paraId="3BF96DF8" w14:textId="77777777" w:rsidR="00FE7903" w:rsidRPr="00FE7903" w:rsidRDefault="00FE7903" w:rsidP="00FE7903">
      <w:pPr>
        <w:spacing w:after="0" w:line="240" w:lineRule="auto"/>
        <w:jc w:val="both"/>
        <w:rPr>
          <w:rFonts w:ascii="Times New Roman" w:eastAsia="Calibri" w:hAnsi="Times New Roman" w:cs="Times New Roman"/>
          <w:sz w:val="24"/>
          <w:szCs w:val="24"/>
          <w:lang w:val="lv-LV"/>
        </w:rPr>
      </w:pPr>
      <w:r w:rsidRPr="00FE7903">
        <w:rPr>
          <w:rFonts w:ascii="Times New Roman" w:eastAsia="Calibri" w:hAnsi="Times New Roman" w:cs="Times New Roman"/>
          <w:sz w:val="24"/>
          <w:szCs w:val="24"/>
          <w:lang w:val="lv-LV"/>
        </w:rPr>
        <w:t>Šajā mācību gadā nebija tādu audzēkņu.</w:t>
      </w:r>
    </w:p>
    <w:p w14:paraId="6AFCA805" w14:textId="77777777" w:rsidR="00FE7903" w:rsidRPr="00FE7903" w:rsidRDefault="00FE7903" w:rsidP="00FE7903">
      <w:pPr>
        <w:numPr>
          <w:ilvl w:val="2"/>
          <w:numId w:val="1"/>
        </w:numPr>
        <w:spacing w:after="0" w:line="240" w:lineRule="auto"/>
        <w:contextualSpacing/>
        <w:jc w:val="both"/>
        <w:rPr>
          <w:rFonts w:ascii="Times New Roman" w:eastAsia="Calibri" w:hAnsi="Times New Roman" w:cs="Times New Roman"/>
          <w:sz w:val="24"/>
          <w:szCs w:val="24"/>
          <w:lang w:val="lv-LV"/>
        </w:rPr>
      </w:pPr>
      <w:r w:rsidRPr="00FE7903">
        <w:rPr>
          <w:rFonts w:ascii="Times New Roman" w:eastAsia="Calibri" w:hAnsi="Times New Roman" w:cs="Times New Roman"/>
          <w:sz w:val="24"/>
          <w:szCs w:val="24"/>
          <w:lang w:val="lv-LV"/>
        </w:rPr>
        <w:t>cits iemesls (cik daudzi izglītojamie izglītības iestādē, iestādes maiņas iemesls).</w:t>
      </w:r>
    </w:p>
    <w:p w14:paraId="79C6BB5A" w14:textId="77777777" w:rsidR="00FE7903" w:rsidRPr="00FE7903" w:rsidRDefault="00FE7903" w:rsidP="00FE7903">
      <w:pPr>
        <w:spacing w:after="0" w:line="240" w:lineRule="auto"/>
        <w:ind w:left="426"/>
        <w:contextualSpacing/>
        <w:jc w:val="both"/>
        <w:rPr>
          <w:rFonts w:ascii="Times New Roman" w:eastAsia="Calibri" w:hAnsi="Times New Roman" w:cs="Times New Roman"/>
          <w:sz w:val="24"/>
          <w:szCs w:val="24"/>
          <w:lang w:val="lv-LV"/>
        </w:rPr>
      </w:pPr>
    </w:p>
    <w:p w14:paraId="580E6F7E" w14:textId="77777777" w:rsidR="00FE7903" w:rsidRPr="00FE7903" w:rsidRDefault="00FE7903" w:rsidP="00FE7903">
      <w:pPr>
        <w:numPr>
          <w:ilvl w:val="1"/>
          <w:numId w:val="1"/>
        </w:numPr>
        <w:spacing w:after="0" w:line="240" w:lineRule="auto"/>
        <w:ind w:left="426"/>
        <w:contextualSpacing/>
        <w:jc w:val="both"/>
        <w:rPr>
          <w:rFonts w:ascii="Times New Roman" w:eastAsia="Calibri" w:hAnsi="Times New Roman" w:cs="Times New Roman"/>
          <w:sz w:val="24"/>
          <w:szCs w:val="24"/>
          <w:lang w:val="lv-LV"/>
        </w:rPr>
      </w:pPr>
      <w:r w:rsidRPr="00FE7903">
        <w:rPr>
          <w:rFonts w:ascii="Times New Roman" w:eastAsia="Calibri" w:hAnsi="Times New Roman" w:cs="Times New Roman"/>
          <w:sz w:val="24"/>
          <w:szCs w:val="24"/>
          <w:lang w:val="lv-LV"/>
        </w:rPr>
        <w:t xml:space="preserve"> Pedagogu ilgstošās vakances un atbalsta personāla nodrošinājums </w:t>
      </w:r>
    </w:p>
    <w:p w14:paraId="3CD82218" w14:textId="77777777" w:rsidR="00FE7903" w:rsidRPr="00FE7903" w:rsidRDefault="00FE7903" w:rsidP="00FE7903">
      <w:pPr>
        <w:spacing w:after="0" w:line="240" w:lineRule="auto"/>
        <w:jc w:val="both"/>
        <w:rPr>
          <w:rFonts w:ascii="Times New Roman" w:eastAsia="Calibri" w:hAnsi="Times New Roman" w:cs="Times New Roman"/>
          <w:sz w:val="24"/>
          <w:szCs w:val="24"/>
          <w:lang w:val="lv-LV"/>
        </w:rPr>
      </w:pPr>
    </w:p>
    <w:p w14:paraId="4AA0CD15" w14:textId="77777777" w:rsidR="00FE7903" w:rsidRPr="00FE7903" w:rsidRDefault="00FE7903" w:rsidP="00FE7903">
      <w:pPr>
        <w:spacing w:after="0" w:line="240" w:lineRule="auto"/>
        <w:jc w:val="both"/>
        <w:rPr>
          <w:rFonts w:ascii="Times New Roman" w:eastAsia="Calibri" w:hAnsi="Times New Roman" w:cs="Times New Roman"/>
          <w:sz w:val="24"/>
          <w:szCs w:val="24"/>
          <w:lang w:val="lv-LV"/>
        </w:rPr>
      </w:pPr>
    </w:p>
    <w:p w14:paraId="15E87AB8" w14:textId="77777777" w:rsidR="00FE7903" w:rsidRPr="00FE7903" w:rsidRDefault="00FE7903" w:rsidP="00FE7903">
      <w:pPr>
        <w:spacing w:after="0" w:line="240" w:lineRule="auto"/>
        <w:jc w:val="both"/>
        <w:rPr>
          <w:rFonts w:ascii="Times New Roman" w:eastAsia="Calibri" w:hAnsi="Times New Roman" w:cs="Times New Roman"/>
          <w:sz w:val="24"/>
          <w:szCs w:val="24"/>
          <w:lang w:val="lv-LV"/>
        </w:rPr>
      </w:pPr>
    </w:p>
    <w:p w14:paraId="12B8A164" w14:textId="77777777" w:rsidR="00FE7903" w:rsidRPr="00FE7903" w:rsidRDefault="00FE7903" w:rsidP="00FE7903">
      <w:pPr>
        <w:spacing w:after="0" w:line="240" w:lineRule="auto"/>
        <w:jc w:val="both"/>
        <w:rPr>
          <w:rFonts w:ascii="Times New Roman" w:eastAsia="Calibri" w:hAnsi="Times New Roman" w:cs="Times New Roman"/>
          <w:sz w:val="24"/>
          <w:szCs w:val="24"/>
          <w:lang w:val="lv-LV"/>
        </w:rPr>
      </w:pPr>
    </w:p>
    <w:p w14:paraId="501423D0" w14:textId="77777777" w:rsidR="00FE7903" w:rsidRPr="00FE7903" w:rsidRDefault="00FE7903" w:rsidP="00FE7903">
      <w:pPr>
        <w:spacing w:after="0" w:line="240" w:lineRule="auto"/>
        <w:ind w:left="426"/>
        <w:contextualSpacing/>
        <w:jc w:val="both"/>
        <w:rPr>
          <w:rFonts w:ascii="Times New Roman" w:eastAsia="Calibri" w:hAnsi="Times New Roman" w:cs="Times New Roman"/>
          <w:sz w:val="24"/>
          <w:szCs w:val="24"/>
          <w:lang w:val="lv-LV"/>
        </w:rPr>
      </w:pPr>
    </w:p>
    <w:tbl>
      <w:tblPr>
        <w:tblStyle w:val="Reatabula1"/>
        <w:tblW w:w="10065" w:type="dxa"/>
        <w:tblInd w:w="-572" w:type="dxa"/>
        <w:tblLook w:val="04A0" w:firstRow="1" w:lastRow="0" w:firstColumn="1" w:lastColumn="0" w:noHBand="0" w:noVBand="1"/>
      </w:tblPr>
      <w:tblGrid>
        <w:gridCol w:w="993"/>
        <w:gridCol w:w="4075"/>
        <w:gridCol w:w="1959"/>
        <w:gridCol w:w="3038"/>
      </w:tblGrid>
      <w:tr w:rsidR="00FE7903" w:rsidRPr="00FE7903" w14:paraId="23055AF2" w14:textId="77777777" w:rsidTr="005A2893">
        <w:tc>
          <w:tcPr>
            <w:tcW w:w="993" w:type="dxa"/>
          </w:tcPr>
          <w:p w14:paraId="2FAEBC07" w14:textId="77777777" w:rsidR="00FE7903" w:rsidRPr="00FE7903" w:rsidRDefault="00FE7903" w:rsidP="00FE7903">
            <w:pPr>
              <w:contextualSpacing/>
              <w:jc w:val="center"/>
              <w:rPr>
                <w:rFonts w:ascii="Times New Roman" w:eastAsia="Calibri" w:hAnsi="Times New Roman" w:cs="Times New Roman"/>
                <w:sz w:val="24"/>
                <w:szCs w:val="24"/>
                <w:lang w:val="lv-LV"/>
              </w:rPr>
            </w:pPr>
            <w:r w:rsidRPr="00FE7903">
              <w:rPr>
                <w:rFonts w:ascii="Times New Roman" w:eastAsia="Calibri" w:hAnsi="Times New Roman" w:cs="Times New Roman"/>
                <w:sz w:val="24"/>
                <w:szCs w:val="24"/>
                <w:lang w:val="lv-LV"/>
              </w:rPr>
              <w:lastRenderedPageBreak/>
              <w:t>NPK</w:t>
            </w:r>
          </w:p>
        </w:tc>
        <w:tc>
          <w:tcPr>
            <w:tcW w:w="4075" w:type="dxa"/>
          </w:tcPr>
          <w:p w14:paraId="5D702DBC" w14:textId="77777777" w:rsidR="00FE7903" w:rsidRPr="00FE7903" w:rsidRDefault="00FE7903" w:rsidP="00FE7903">
            <w:pPr>
              <w:contextualSpacing/>
              <w:jc w:val="center"/>
              <w:rPr>
                <w:rFonts w:ascii="Times New Roman" w:eastAsia="Calibri" w:hAnsi="Times New Roman" w:cs="Times New Roman"/>
                <w:sz w:val="24"/>
                <w:szCs w:val="24"/>
                <w:lang w:val="lv-LV"/>
              </w:rPr>
            </w:pPr>
            <w:r w:rsidRPr="00FE7903">
              <w:rPr>
                <w:rFonts w:ascii="Times New Roman" w:eastAsia="Calibri" w:hAnsi="Times New Roman" w:cs="Times New Roman"/>
                <w:sz w:val="24"/>
                <w:szCs w:val="24"/>
                <w:lang w:val="lv-LV"/>
              </w:rPr>
              <w:t>Informācija</w:t>
            </w:r>
          </w:p>
        </w:tc>
        <w:tc>
          <w:tcPr>
            <w:tcW w:w="1959" w:type="dxa"/>
          </w:tcPr>
          <w:p w14:paraId="3397734B" w14:textId="77777777" w:rsidR="00FE7903" w:rsidRPr="00FE7903" w:rsidRDefault="00FE7903" w:rsidP="00FE7903">
            <w:pPr>
              <w:contextualSpacing/>
              <w:jc w:val="center"/>
              <w:rPr>
                <w:rFonts w:ascii="Times New Roman" w:eastAsia="Calibri" w:hAnsi="Times New Roman" w:cs="Times New Roman"/>
                <w:sz w:val="24"/>
                <w:szCs w:val="24"/>
                <w:lang w:val="lv-LV"/>
              </w:rPr>
            </w:pPr>
            <w:r w:rsidRPr="00FE7903">
              <w:rPr>
                <w:rFonts w:ascii="Times New Roman" w:eastAsia="Calibri" w:hAnsi="Times New Roman" w:cs="Times New Roman"/>
                <w:sz w:val="24"/>
                <w:szCs w:val="24"/>
                <w:lang w:val="lv-LV"/>
              </w:rPr>
              <w:t>Skaits</w:t>
            </w:r>
          </w:p>
        </w:tc>
        <w:tc>
          <w:tcPr>
            <w:tcW w:w="3038" w:type="dxa"/>
          </w:tcPr>
          <w:p w14:paraId="542ED099" w14:textId="77777777" w:rsidR="00FE7903" w:rsidRPr="00FE7903" w:rsidRDefault="00FE7903" w:rsidP="00FE7903">
            <w:pPr>
              <w:contextualSpacing/>
              <w:jc w:val="center"/>
              <w:rPr>
                <w:rFonts w:ascii="Times New Roman" w:eastAsia="Calibri" w:hAnsi="Times New Roman" w:cs="Times New Roman"/>
                <w:sz w:val="24"/>
                <w:szCs w:val="24"/>
                <w:lang w:val="lv-LV"/>
              </w:rPr>
            </w:pPr>
            <w:r w:rsidRPr="00FE7903">
              <w:rPr>
                <w:rFonts w:ascii="Times New Roman" w:eastAsia="Calibri" w:hAnsi="Times New Roman" w:cs="Times New Roman"/>
                <w:sz w:val="24"/>
                <w:szCs w:val="24"/>
                <w:lang w:val="lv-LV"/>
              </w:rPr>
              <w:t>Komentāri (nodrošinājums un ar to saistītie izaicinājumi, pedagogu mainība u.c.)</w:t>
            </w:r>
          </w:p>
        </w:tc>
      </w:tr>
      <w:tr w:rsidR="00FE7903" w:rsidRPr="00FE7903" w14:paraId="57AF7C97" w14:textId="77777777" w:rsidTr="005A2893">
        <w:tc>
          <w:tcPr>
            <w:tcW w:w="993" w:type="dxa"/>
          </w:tcPr>
          <w:p w14:paraId="1F7EB5D5" w14:textId="77777777" w:rsidR="00FE7903" w:rsidRPr="00FE7903" w:rsidRDefault="00FE7903" w:rsidP="00FE7903">
            <w:pPr>
              <w:numPr>
                <w:ilvl w:val="0"/>
                <w:numId w:val="2"/>
              </w:numPr>
              <w:contextualSpacing/>
              <w:rPr>
                <w:rFonts w:ascii="Times New Roman" w:eastAsia="Calibri" w:hAnsi="Times New Roman" w:cs="Times New Roman"/>
                <w:sz w:val="24"/>
                <w:szCs w:val="24"/>
                <w:lang w:val="lv-LV"/>
              </w:rPr>
            </w:pPr>
          </w:p>
        </w:tc>
        <w:tc>
          <w:tcPr>
            <w:tcW w:w="4075" w:type="dxa"/>
          </w:tcPr>
          <w:p w14:paraId="5B125D88" w14:textId="77777777" w:rsidR="00FE7903" w:rsidRPr="00FE7903" w:rsidRDefault="00FE7903" w:rsidP="00FE7903">
            <w:pPr>
              <w:contextualSpacing/>
              <w:jc w:val="both"/>
              <w:rPr>
                <w:rFonts w:ascii="Times New Roman" w:eastAsia="Calibri" w:hAnsi="Times New Roman" w:cs="Times New Roman"/>
                <w:sz w:val="24"/>
                <w:szCs w:val="24"/>
                <w:lang w:val="lv-LV"/>
              </w:rPr>
            </w:pPr>
            <w:r w:rsidRPr="00FE7903">
              <w:rPr>
                <w:rFonts w:ascii="Times New Roman" w:eastAsia="Calibri" w:hAnsi="Times New Roman" w:cs="Times New Roman"/>
                <w:sz w:val="24"/>
                <w:szCs w:val="24"/>
                <w:lang w:val="lv-LV"/>
              </w:rPr>
              <w:t xml:space="preserve">Ilgstošās vakances izglītības iestādē (vairāk kā 1 mēnesi) 2021./2022. </w:t>
            </w:r>
            <w:proofErr w:type="spellStart"/>
            <w:r w:rsidRPr="00FE7903">
              <w:rPr>
                <w:rFonts w:ascii="Times New Roman" w:eastAsia="Calibri" w:hAnsi="Times New Roman" w:cs="Times New Roman"/>
                <w:sz w:val="24"/>
                <w:szCs w:val="24"/>
                <w:lang w:val="lv-LV"/>
              </w:rPr>
              <w:t>māc.g</w:t>
            </w:r>
            <w:proofErr w:type="spellEnd"/>
            <w:r w:rsidRPr="00FE7903">
              <w:rPr>
                <w:rFonts w:ascii="Times New Roman" w:eastAsia="Calibri" w:hAnsi="Times New Roman" w:cs="Times New Roman"/>
                <w:sz w:val="24"/>
                <w:szCs w:val="24"/>
                <w:lang w:val="lv-LV"/>
              </w:rPr>
              <w:t>. (līdz 31.05.2022.)</w:t>
            </w:r>
          </w:p>
        </w:tc>
        <w:tc>
          <w:tcPr>
            <w:tcW w:w="1959" w:type="dxa"/>
          </w:tcPr>
          <w:p w14:paraId="6A9B0A3D" w14:textId="77777777" w:rsidR="00FE7903" w:rsidRPr="00FE7903" w:rsidRDefault="00FE7903" w:rsidP="00FE7903">
            <w:pPr>
              <w:contextualSpacing/>
              <w:rPr>
                <w:rFonts w:ascii="Times New Roman" w:eastAsia="Calibri" w:hAnsi="Times New Roman" w:cs="Times New Roman"/>
                <w:sz w:val="24"/>
                <w:szCs w:val="24"/>
                <w:lang w:val="lv-LV"/>
              </w:rPr>
            </w:pPr>
            <w:r w:rsidRPr="00FE7903">
              <w:rPr>
                <w:rFonts w:ascii="Times New Roman" w:eastAsia="Calibri" w:hAnsi="Times New Roman" w:cs="Times New Roman"/>
                <w:sz w:val="24"/>
                <w:szCs w:val="24"/>
                <w:lang w:val="lv-LV"/>
              </w:rPr>
              <w:t>nav</w:t>
            </w:r>
          </w:p>
        </w:tc>
        <w:tc>
          <w:tcPr>
            <w:tcW w:w="3038" w:type="dxa"/>
          </w:tcPr>
          <w:p w14:paraId="58E4AC36" w14:textId="77777777" w:rsidR="00FE7903" w:rsidRPr="00FE7903" w:rsidRDefault="00FE7903" w:rsidP="00FE7903">
            <w:pPr>
              <w:contextualSpacing/>
              <w:rPr>
                <w:rFonts w:ascii="Times New Roman" w:eastAsia="Calibri" w:hAnsi="Times New Roman" w:cs="Times New Roman"/>
                <w:sz w:val="24"/>
                <w:szCs w:val="24"/>
                <w:lang w:val="lv-LV"/>
              </w:rPr>
            </w:pPr>
          </w:p>
        </w:tc>
      </w:tr>
      <w:tr w:rsidR="00FE7903" w:rsidRPr="00FE7903" w14:paraId="1DCF79B9" w14:textId="77777777" w:rsidTr="005A2893">
        <w:tc>
          <w:tcPr>
            <w:tcW w:w="993" w:type="dxa"/>
          </w:tcPr>
          <w:p w14:paraId="024B990E" w14:textId="77777777" w:rsidR="00FE7903" w:rsidRPr="00FE7903" w:rsidRDefault="00FE7903" w:rsidP="00FE7903">
            <w:pPr>
              <w:numPr>
                <w:ilvl w:val="0"/>
                <w:numId w:val="2"/>
              </w:numPr>
              <w:contextualSpacing/>
              <w:rPr>
                <w:rFonts w:ascii="Times New Roman" w:eastAsia="Calibri" w:hAnsi="Times New Roman" w:cs="Times New Roman"/>
                <w:sz w:val="24"/>
                <w:szCs w:val="24"/>
                <w:lang w:val="lv-LV"/>
              </w:rPr>
            </w:pPr>
          </w:p>
        </w:tc>
        <w:tc>
          <w:tcPr>
            <w:tcW w:w="4075" w:type="dxa"/>
          </w:tcPr>
          <w:p w14:paraId="293B6CA7" w14:textId="77777777" w:rsidR="00FE7903" w:rsidRPr="00FE7903" w:rsidRDefault="00FE7903" w:rsidP="00FE7903">
            <w:pPr>
              <w:contextualSpacing/>
              <w:jc w:val="both"/>
              <w:rPr>
                <w:rFonts w:ascii="Times New Roman" w:eastAsia="Calibri" w:hAnsi="Times New Roman" w:cs="Times New Roman"/>
                <w:sz w:val="24"/>
                <w:szCs w:val="24"/>
                <w:lang w:val="lv-LV"/>
              </w:rPr>
            </w:pPr>
            <w:r w:rsidRPr="00FE7903">
              <w:rPr>
                <w:rFonts w:ascii="Times New Roman" w:eastAsia="Calibri" w:hAnsi="Times New Roman" w:cs="Times New Roman"/>
                <w:sz w:val="24"/>
                <w:szCs w:val="24"/>
                <w:lang w:val="lv-LV"/>
              </w:rPr>
              <w:t xml:space="preserve">Izglītības iestādē pieejamais atbalsta personāls izglītības iestādē, noslēdzot 2021./2022. </w:t>
            </w:r>
            <w:proofErr w:type="spellStart"/>
            <w:r w:rsidRPr="00FE7903">
              <w:rPr>
                <w:rFonts w:ascii="Times New Roman" w:eastAsia="Calibri" w:hAnsi="Times New Roman" w:cs="Times New Roman"/>
                <w:sz w:val="24"/>
                <w:szCs w:val="24"/>
                <w:lang w:val="lv-LV"/>
              </w:rPr>
              <w:t>māc.g</w:t>
            </w:r>
            <w:proofErr w:type="spellEnd"/>
            <w:r w:rsidRPr="00FE7903">
              <w:rPr>
                <w:rFonts w:ascii="Times New Roman" w:eastAsia="Calibri" w:hAnsi="Times New Roman" w:cs="Times New Roman"/>
                <w:sz w:val="24"/>
                <w:szCs w:val="24"/>
                <w:lang w:val="lv-LV"/>
              </w:rPr>
              <w:t>. (līdz 31.05.2022.)</w:t>
            </w:r>
          </w:p>
        </w:tc>
        <w:tc>
          <w:tcPr>
            <w:tcW w:w="1959" w:type="dxa"/>
          </w:tcPr>
          <w:p w14:paraId="67C40FD8" w14:textId="77777777" w:rsidR="00FE7903" w:rsidRPr="00FE7903" w:rsidRDefault="00FE7903" w:rsidP="00FE7903">
            <w:pPr>
              <w:contextualSpacing/>
              <w:rPr>
                <w:rFonts w:ascii="Times New Roman" w:eastAsia="Calibri" w:hAnsi="Times New Roman" w:cs="Times New Roman"/>
                <w:sz w:val="24"/>
                <w:szCs w:val="24"/>
                <w:lang w:val="lv-LV"/>
              </w:rPr>
            </w:pPr>
            <w:r w:rsidRPr="00FE7903">
              <w:rPr>
                <w:rFonts w:ascii="Times New Roman" w:eastAsia="Calibri" w:hAnsi="Times New Roman" w:cs="Times New Roman"/>
                <w:sz w:val="24"/>
                <w:szCs w:val="24"/>
                <w:lang w:val="lv-LV"/>
              </w:rPr>
              <w:t>3</w:t>
            </w:r>
          </w:p>
        </w:tc>
        <w:tc>
          <w:tcPr>
            <w:tcW w:w="3038" w:type="dxa"/>
          </w:tcPr>
          <w:p w14:paraId="67A0C5C1" w14:textId="77777777" w:rsidR="00FE7903" w:rsidRPr="00FE7903" w:rsidRDefault="00FE7903" w:rsidP="00FE7903">
            <w:pPr>
              <w:contextualSpacing/>
              <w:rPr>
                <w:rFonts w:ascii="Times New Roman" w:eastAsia="Calibri" w:hAnsi="Times New Roman" w:cs="Times New Roman"/>
                <w:sz w:val="24"/>
                <w:szCs w:val="24"/>
                <w:lang w:val="lv-LV"/>
              </w:rPr>
            </w:pPr>
          </w:p>
        </w:tc>
      </w:tr>
    </w:tbl>
    <w:p w14:paraId="1CF7DC30" w14:textId="77777777" w:rsidR="00FE7903" w:rsidRDefault="00FE7903" w:rsidP="00FE7903">
      <w:pPr>
        <w:pStyle w:val="Sarakstarindkopa"/>
        <w:spacing w:after="0" w:line="240" w:lineRule="auto"/>
        <w:rPr>
          <w:rFonts w:ascii="Times New Roman" w:eastAsia="Calibri" w:hAnsi="Times New Roman" w:cs="Times New Roman"/>
          <w:b/>
          <w:bCs/>
          <w:sz w:val="24"/>
          <w:szCs w:val="24"/>
          <w:lang w:val="lv-LV"/>
        </w:rPr>
      </w:pPr>
    </w:p>
    <w:p w14:paraId="488B0D2D" w14:textId="77777777" w:rsidR="00FE7903" w:rsidRPr="00FE7903" w:rsidRDefault="00FE7903" w:rsidP="00FE7903">
      <w:pPr>
        <w:spacing w:after="0" w:line="240" w:lineRule="auto"/>
        <w:rPr>
          <w:rFonts w:ascii="Times New Roman" w:eastAsia="Calibri" w:hAnsi="Times New Roman" w:cs="Times New Roman"/>
          <w:b/>
          <w:bCs/>
          <w:sz w:val="24"/>
          <w:szCs w:val="24"/>
          <w:lang w:val="lv-LV"/>
        </w:rPr>
      </w:pPr>
    </w:p>
    <w:p w14:paraId="547DE3B8" w14:textId="12BB0082" w:rsidR="00FE7903" w:rsidRPr="00FE7903" w:rsidRDefault="00FE7903" w:rsidP="00FE7903">
      <w:pPr>
        <w:pStyle w:val="Sarakstarindkopa"/>
        <w:numPr>
          <w:ilvl w:val="0"/>
          <w:numId w:val="1"/>
        </w:numPr>
        <w:spacing w:after="0" w:line="240" w:lineRule="auto"/>
        <w:rPr>
          <w:rFonts w:ascii="Times New Roman" w:eastAsia="Calibri" w:hAnsi="Times New Roman" w:cs="Times New Roman"/>
          <w:b/>
          <w:bCs/>
          <w:sz w:val="24"/>
          <w:szCs w:val="24"/>
          <w:lang w:val="lv-LV"/>
        </w:rPr>
      </w:pPr>
      <w:r w:rsidRPr="00FE7903">
        <w:rPr>
          <w:rFonts w:ascii="Times New Roman" w:eastAsia="Calibri" w:hAnsi="Times New Roman" w:cs="Times New Roman"/>
          <w:b/>
          <w:bCs/>
          <w:sz w:val="24"/>
          <w:szCs w:val="24"/>
          <w:lang w:val="lv-LV"/>
        </w:rPr>
        <w:t>Izglītības iestādes darbības pamatmērķi un prioritātes</w:t>
      </w:r>
    </w:p>
    <w:p w14:paraId="7C95EC72" w14:textId="77777777" w:rsidR="00FE7903" w:rsidRPr="00FE7903" w:rsidRDefault="00FE7903" w:rsidP="00FE7903">
      <w:pPr>
        <w:spacing w:after="0" w:line="240" w:lineRule="auto"/>
        <w:ind w:left="360"/>
        <w:rPr>
          <w:rFonts w:ascii="Times New Roman" w:eastAsia="Calibri" w:hAnsi="Times New Roman" w:cs="Times New Roman"/>
          <w:b/>
          <w:bCs/>
          <w:sz w:val="24"/>
          <w:szCs w:val="24"/>
          <w:lang w:val="lv-LV"/>
        </w:rPr>
      </w:pPr>
    </w:p>
    <w:p w14:paraId="1E9CD31E" w14:textId="77777777" w:rsidR="00FE7903" w:rsidRPr="00FE7903" w:rsidRDefault="00FE7903" w:rsidP="00FE7903">
      <w:pPr>
        <w:numPr>
          <w:ilvl w:val="1"/>
          <w:numId w:val="1"/>
        </w:numPr>
        <w:spacing w:after="0" w:line="259" w:lineRule="auto"/>
        <w:contextualSpacing/>
        <w:rPr>
          <w:rFonts w:ascii="Times New Roman" w:eastAsia="Times New Roman" w:hAnsi="Times New Roman" w:cs="Times New Roman"/>
          <w:sz w:val="24"/>
        </w:rPr>
      </w:pPr>
      <w:r w:rsidRPr="00FE7903">
        <w:rPr>
          <w:rFonts w:ascii="Times New Roman" w:eastAsia="Calibri" w:hAnsi="Times New Roman" w:cs="Times New Roman"/>
          <w:sz w:val="24"/>
          <w:szCs w:val="24"/>
          <w:lang w:val="lv-LV"/>
        </w:rPr>
        <w:t xml:space="preserve"> Izglītības iestādes misija – </w:t>
      </w:r>
      <w:proofErr w:type="spellStart"/>
      <w:r w:rsidRPr="00FE7903">
        <w:rPr>
          <w:rFonts w:ascii="Times New Roman" w:eastAsia="Times New Roman" w:hAnsi="Times New Roman" w:cs="Times New Roman"/>
          <w:sz w:val="24"/>
        </w:rPr>
        <w:t>veidot</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sabiedrībai</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pieejamu</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kvalitatīvu</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konkurētspējīgu</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izglītības</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vidi</w:t>
      </w:r>
      <w:proofErr w:type="spellEnd"/>
      <w:r w:rsidRPr="00FE7903">
        <w:rPr>
          <w:rFonts w:ascii="Times New Roman" w:eastAsia="Times New Roman" w:hAnsi="Times New Roman" w:cs="Times New Roman"/>
          <w:sz w:val="24"/>
        </w:rPr>
        <w:t xml:space="preserve">, kas </w:t>
      </w:r>
      <w:proofErr w:type="spellStart"/>
      <w:r w:rsidRPr="00FE7903">
        <w:rPr>
          <w:rFonts w:ascii="Times New Roman" w:eastAsia="Times New Roman" w:hAnsi="Times New Roman" w:cs="Times New Roman"/>
          <w:sz w:val="24"/>
        </w:rPr>
        <w:t>nodrošina</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profesionālās</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ievirzes</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izglītības</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programmās</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izvirzīto</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mērķu</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sasniegšanu</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attīstīt</w:t>
      </w:r>
      <w:proofErr w:type="spellEnd"/>
      <w:r w:rsidRPr="00FE7903">
        <w:rPr>
          <w:rFonts w:ascii="Times New Roman" w:eastAsia="Times New Roman" w:hAnsi="Times New Roman" w:cs="Times New Roman"/>
          <w:sz w:val="24"/>
        </w:rPr>
        <w:t xml:space="preserve"> un </w:t>
      </w:r>
      <w:proofErr w:type="spellStart"/>
      <w:r w:rsidRPr="00FE7903">
        <w:rPr>
          <w:rFonts w:ascii="Times New Roman" w:eastAsia="Times New Roman" w:hAnsi="Times New Roman" w:cs="Times New Roman"/>
          <w:sz w:val="24"/>
        </w:rPr>
        <w:t>pilnveidot</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skolas</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audzēkņu</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radošo</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potenciālu</w:t>
      </w:r>
      <w:proofErr w:type="spellEnd"/>
      <w:r w:rsidRPr="00FE7903">
        <w:rPr>
          <w:rFonts w:ascii="Times New Roman" w:eastAsia="Times New Roman" w:hAnsi="Times New Roman" w:cs="Times New Roman"/>
          <w:sz w:val="24"/>
        </w:rPr>
        <w:t>.</w:t>
      </w:r>
    </w:p>
    <w:p w14:paraId="015BE990" w14:textId="77777777" w:rsidR="00FE7903" w:rsidRPr="00FE7903" w:rsidRDefault="00FE7903" w:rsidP="00FE7903">
      <w:pPr>
        <w:numPr>
          <w:ilvl w:val="1"/>
          <w:numId w:val="1"/>
        </w:numPr>
        <w:spacing w:after="0" w:line="259" w:lineRule="auto"/>
        <w:contextualSpacing/>
        <w:rPr>
          <w:rFonts w:ascii="Times New Roman" w:eastAsia="Times New Roman" w:hAnsi="Times New Roman" w:cs="Times New Roman"/>
          <w:sz w:val="24"/>
        </w:rPr>
      </w:pPr>
      <w:r w:rsidRPr="00FE7903">
        <w:rPr>
          <w:rFonts w:ascii="Times New Roman" w:eastAsia="Calibri" w:hAnsi="Times New Roman" w:cs="Times New Roman"/>
          <w:sz w:val="24"/>
          <w:szCs w:val="24"/>
          <w:lang w:val="lv-LV"/>
        </w:rPr>
        <w:t xml:space="preserve"> Izglītības iestādes vīzija  par izglītojamo – </w:t>
      </w:r>
      <w:proofErr w:type="spellStart"/>
      <w:r w:rsidRPr="00FE7903">
        <w:rPr>
          <w:rFonts w:ascii="Times New Roman" w:eastAsia="Times New Roman" w:hAnsi="Times New Roman" w:cs="Times New Roman"/>
          <w:sz w:val="24"/>
        </w:rPr>
        <w:t>nodrošināt</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iespēju</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ikvienam</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audzēknim</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apgūt</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augstvērtīgu</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profesionālās</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ievirzes</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izglītību</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sniegt</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zināšanas</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prasmes</w:t>
      </w:r>
      <w:proofErr w:type="spellEnd"/>
      <w:r w:rsidRPr="00FE7903">
        <w:rPr>
          <w:rFonts w:ascii="Times New Roman" w:eastAsia="Times New Roman" w:hAnsi="Times New Roman" w:cs="Times New Roman"/>
          <w:sz w:val="24"/>
        </w:rPr>
        <w:t xml:space="preserve"> un </w:t>
      </w:r>
      <w:proofErr w:type="spellStart"/>
      <w:r w:rsidRPr="00FE7903">
        <w:rPr>
          <w:rFonts w:ascii="Times New Roman" w:eastAsia="Times New Roman" w:hAnsi="Times New Roman" w:cs="Times New Roman"/>
          <w:sz w:val="24"/>
        </w:rPr>
        <w:t>iemaņas</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mūzikā</w:t>
      </w:r>
      <w:proofErr w:type="spellEnd"/>
      <w:r w:rsidRPr="00FE7903">
        <w:rPr>
          <w:rFonts w:ascii="Times New Roman" w:eastAsia="Times New Roman" w:hAnsi="Times New Roman" w:cs="Times New Roman"/>
          <w:sz w:val="24"/>
        </w:rPr>
        <w:t xml:space="preserve"> un </w:t>
      </w:r>
      <w:proofErr w:type="spellStart"/>
      <w:r w:rsidRPr="00FE7903">
        <w:rPr>
          <w:rFonts w:ascii="Times New Roman" w:eastAsia="Times New Roman" w:hAnsi="Times New Roman" w:cs="Times New Roman"/>
          <w:sz w:val="24"/>
        </w:rPr>
        <w:t>mākslā</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veidot</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pamatu</w:t>
      </w:r>
      <w:proofErr w:type="spellEnd"/>
      <w:r w:rsidRPr="00FE7903">
        <w:rPr>
          <w:rFonts w:ascii="Times New Roman" w:eastAsia="Times New Roman" w:hAnsi="Times New Roman" w:cs="Times New Roman"/>
          <w:sz w:val="24"/>
        </w:rPr>
        <w:t xml:space="preserve"> un </w:t>
      </w:r>
      <w:proofErr w:type="spellStart"/>
      <w:r w:rsidRPr="00FE7903">
        <w:rPr>
          <w:rFonts w:ascii="Times New Roman" w:eastAsia="Times New Roman" w:hAnsi="Times New Roman" w:cs="Times New Roman"/>
          <w:sz w:val="24"/>
        </w:rPr>
        <w:t>motivāciju</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izglītības</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turpināšanai</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profesionālās</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vidējās</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izglītības</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pakāpē</w:t>
      </w:r>
      <w:proofErr w:type="spellEnd"/>
      <w:r w:rsidRPr="00FE7903">
        <w:rPr>
          <w:rFonts w:ascii="Times New Roman" w:eastAsia="Times New Roman" w:hAnsi="Times New Roman" w:cs="Times New Roman"/>
          <w:sz w:val="24"/>
        </w:rPr>
        <w:t>.</w:t>
      </w:r>
    </w:p>
    <w:p w14:paraId="3E1BED9D" w14:textId="77777777" w:rsidR="00FE7903" w:rsidRPr="00FE7903" w:rsidRDefault="00FE7903" w:rsidP="00FE7903">
      <w:pPr>
        <w:numPr>
          <w:ilvl w:val="1"/>
          <w:numId w:val="1"/>
        </w:numPr>
        <w:spacing w:after="0" w:line="259" w:lineRule="auto"/>
        <w:contextualSpacing/>
        <w:rPr>
          <w:rFonts w:ascii="Times New Roman" w:eastAsia="Times New Roman" w:hAnsi="Times New Roman" w:cs="Times New Roman"/>
          <w:sz w:val="24"/>
        </w:rPr>
      </w:pPr>
      <w:r w:rsidRPr="00FE7903">
        <w:rPr>
          <w:rFonts w:ascii="Times New Roman" w:eastAsia="Calibri" w:hAnsi="Times New Roman" w:cs="Times New Roman"/>
          <w:sz w:val="24"/>
          <w:szCs w:val="24"/>
          <w:lang w:val="lv-LV"/>
        </w:rPr>
        <w:t xml:space="preserve"> Izglītības iestādes vērtības </w:t>
      </w:r>
      <w:proofErr w:type="spellStart"/>
      <w:r w:rsidRPr="00FE7903">
        <w:rPr>
          <w:rFonts w:ascii="Times New Roman" w:eastAsia="Calibri" w:hAnsi="Times New Roman" w:cs="Times New Roman"/>
          <w:sz w:val="24"/>
          <w:szCs w:val="24"/>
          <w:lang w:val="lv-LV"/>
        </w:rPr>
        <w:t>cilvēkcentrētā</w:t>
      </w:r>
      <w:proofErr w:type="spellEnd"/>
      <w:r w:rsidRPr="00FE7903">
        <w:rPr>
          <w:rFonts w:ascii="Times New Roman" w:eastAsia="Calibri" w:hAnsi="Times New Roman" w:cs="Times New Roman"/>
          <w:sz w:val="24"/>
          <w:szCs w:val="24"/>
          <w:lang w:val="lv-LV"/>
        </w:rPr>
        <w:t xml:space="preserve"> veidā – s</w:t>
      </w:r>
      <w:proofErr w:type="spellStart"/>
      <w:r w:rsidRPr="00FE7903">
        <w:rPr>
          <w:rFonts w:ascii="Times New Roman" w:eastAsia="Times New Roman" w:hAnsi="Times New Roman" w:cs="Times New Roman"/>
          <w:sz w:val="24"/>
        </w:rPr>
        <w:t>tiprināt</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uz</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kultūras</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vērtībām</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balstītu</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skolēnu</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prasmju</w:t>
      </w:r>
      <w:proofErr w:type="spellEnd"/>
      <w:r w:rsidRPr="00FE7903">
        <w:rPr>
          <w:rFonts w:ascii="Times New Roman" w:eastAsia="Times New Roman" w:hAnsi="Times New Roman" w:cs="Times New Roman"/>
          <w:sz w:val="24"/>
        </w:rPr>
        <w:t xml:space="preserve"> un </w:t>
      </w:r>
      <w:proofErr w:type="spellStart"/>
      <w:r w:rsidRPr="00FE7903">
        <w:rPr>
          <w:rFonts w:ascii="Times New Roman" w:eastAsia="Times New Roman" w:hAnsi="Times New Roman" w:cs="Times New Roman"/>
          <w:sz w:val="24"/>
        </w:rPr>
        <w:t>iemaņu</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attīstību</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veidojot</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pamatu</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izglītojamā</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konkurētspējai</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darboties</w:t>
      </w:r>
      <w:proofErr w:type="spellEnd"/>
      <w:r w:rsidRPr="00FE7903">
        <w:rPr>
          <w:rFonts w:ascii="Times New Roman" w:eastAsia="Times New Roman" w:hAnsi="Times New Roman" w:cs="Times New Roman"/>
          <w:sz w:val="24"/>
        </w:rPr>
        <w:t xml:space="preserve"> ne </w:t>
      </w:r>
      <w:proofErr w:type="spellStart"/>
      <w:r w:rsidRPr="00FE7903">
        <w:rPr>
          <w:rFonts w:ascii="Times New Roman" w:eastAsia="Times New Roman" w:hAnsi="Times New Roman" w:cs="Times New Roman"/>
          <w:sz w:val="24"/>
        </w:rPr>
        <w:t>tikai</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mūzikas</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profesijā</w:t>
      </w:r>
      <w:proofErr w:type="spellEnd"/>
      <w:r w:rsidRPr="00FE7903">
        <w:rPr>
          <w:rFonts w:ascii="Times New Roman" w:eastAsia="Times New Roman" w:hAnsi="Times New Roman" w:cs="Times New Roman"/>
          <w:sz w:val="24"/>
        </w:rPr>
        <w:t xml:space="preserve">, bet </w:t>
      </w:r>
      <w:proofErr w:type="spellStart"/>
      <w:r w:rsidRPr="00FE7903">
        <w:rPr>
          <w:rFonts w:ascii="Times New Roman" w:eastAsia="Times New Roman" w:hAnsi="Times New Roman" w:cs="Times New Roman"/>
          <w:sz w:val="24"/>
        </w:rPr>
        <w:t>arī</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citās</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darbības</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jomās</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veicināt</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katra</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audzēkņa</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personības</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harmonisku</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veidošanos</w:t>
      </w:r>
      <w:proofErr w:type="spellEnd"/>
      <w:r w:rsidRPr="00FE7903">
        <w:rPr>
          <w:rFonts w:ascii="Times New Roman" w:eastAsia="Times New Roman" w:hAnsi="Times New Roman" w:cs="Times New Roman"/>
          <w:sz w:val="24"/>
        </w:rPr>
        <w:t xml:space="preserve"> un </w:t>
      </w:r>
      <w:proofErr w:type="spellStart"/>
      <w:r w:rsidRPr="00FE7903">
        <w:rPr>
          <w:rFonts w:ascii="Times New Roman" w:eastAsia="Times New Roman" w:hAnsi="Times New Roman" w:cs="Times New Roman"/>
          <w:sz w:val="24"/>
        </w:rPr>
        <w:t>attīstību</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izkopt</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audzēkņu</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atbildības</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attieksmi</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pret</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sevi</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līdzcilvēkiem</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savu</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novadu</w:t>
      </w:r>
      <w:proofErr w:type="spellEnd"/>
      <w:r w:rsidRPr="00FE7903">
        <w:rPr>
          <w:rFonts w:ascii="Times New Roman" w:eastAsia="Times New Roman" w:hAnsi="Times New Roman" w:cs="Times New Roman"/>
          <w:sz w:val="24"/>
        </w:rPr>
        <w:t xml:space="preserve"> un </w:t>
      </w:r>
      <w:proofErr w:type="spellStart"/>
      <w:r w:rsidRPr="00FE7903">
        <w:rPr>
          <w:rFonts w:ascii="Times New Roman" w:eastAsia="Times New Roman" w:hAnsi="Times New Roman" w:cs="Times New Roman"/>
          <w:sz w:val="24"/>
        </w:rPr>
        <w:t>valsti</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radīt</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iespēju</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visiem</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audzēkņiem</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paplašināt</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māksliniecisko</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redzesloku</w:t>
      </w:r>
      <w:proofErr w:type="spellEnd"/>
      <w:r w:rsidRPr="00FE7903">
        <w:rPr>
          <w:rFonts w:ascii="Times New Roman" w:eastAsia="Times New Roman" w:hAnsi="Times New Roman" w:cs="Times New Roman"/>
          <w:sz w:val="24"/>
        </w:rPr>
        <w:t xml:space="preserve"> un </w:t>
      </w:r>
      <w:proofErr w:type="spellStart"/>
      <w:r w:rsidRPr="00FE7903">
        <w:rPr>
          <w:rFonts w:ascii="Times New Roman" w:eastAsia="Times New Roman" w:hAnsi="Times New Roman" w:cs="Times New Roman"/>
          <w:sz w:val="24"/>
        </w:rPr>
        <w:t>iegūt</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uzstāšanās</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praksi</w:t>
      </w:r>
      <w:proofErr w:type="spellEnd"/>
      <w:r w:rsidRPr="00FE7903">
        <w:rPr>
          <w:rFonts w:ascii="Times New Roman" w:eastAsia="Times New Roman" w:hAnsi="Times New Roman" w:cs="Times New Roman"/>
          <w:sz w:val="24"/>
        </w:rPr>
        <w:t>.</w:t>
      </w:r>
    </w:p>
    <w:p w14:paraId="507771A2" w14:textId="77777777" w:rsidR="00FE7903" w:rsidRPr="00FE7903" w:rsidRDefault="00FE7903" w:rsidP="00FE7903">
      <w:pPr>
        <w:numPr>
          <w:ilvl w:val="1"/>
          <w:numId w:val="1"/>
        </w:numPr>
        <w:spacing w:after="0" w:line="259" w:lineRule="auto"/>
        <w:contextualSpacing/>
        <w:rPr>
          <w:rFonts w:ascii="Times New Roman" w:eastAsia="Times New Roman" w:hAnsi="Times New Roman" w:cs="Times New Roman"/>
          <w:sz w:val="24"/>
        </w:rPr>
      </w:pPr>
      <w:r w:rsidRPr="00FE7903">
        <w:rPr>
          <w:rFonts w:ascii="Times New Roman" w:eastAsia="Calibri" w:hAnsi="Times New Roman" w:cs="Times New Roman"/>
          <w:sz w:val="24"/>
          <w:szCs w:val="24"/>
          <w:lang w:val="lv-LV"/>
        </w:rPr>
        <w:t xml:space="preserve"> 2021./2022. mācību gada darba prioritātes un sasniegtie rezultāti</w:t>
      </w:r>
    </w:p>
    <w:p w14:paraId="114F31BD" w14:textId="77777777" w:rsidR="00FE7903" w:rsidRPr="00FE7903" w:rsidRDefault="00FE7903" w:rsidP="00FE7903">
      <w:pPr>
        <w:spacing w:after="0" w:line="240" w:lineRule="auto"/>
        <w:ind w:left="426"/>
        <w:contextualSpacing/>
        <w:rPr>
          <w:rFonts w:ascii="Times New Roman" w:eastAsia="Calibri" w:hAnsi="Times New Roman" w:cs="Times New Roman"/>
          <w:sz w:val="24"/>
          <w:szCs w:val="24"/>
          <w:lang w:val="lv-LV"/>
        </w:rPr>
      </w:pPr>
    </w:p>
    <w:tbl>
      <w:tblPr>
        <w:tblStyle w:val="Reatabula1"/>
        <w:tblW w:w="9321" w:type="dxa"/>
        <w:tblInd w:w="426" w:type="dxa"/>
        <w:tblLook w:val="04A0" w:firstRow="1" w:lastRow="0" w:firstColumn="1" w:lastColumn="0" w:noHBand="0" w:noVBand="1"/>
      </w:tblPr>
      <w:tblGrid>
        <w:gridCol w:w="2263"/>
        <w:gridCol w:w="3520"/>
        <w:gridCol w:w="3538"/>
      </w:tblGrid>
      <w:tr w:rsidR="00FE7903" w:rsidRPr="00FE7903" w14:paraId="29E84121" w14:textId="77777777" w:rsidTr="00FE7903">
        <w:tc>
          <w:tcPr>
            <w:tcW w:w="2263" w:type="dxa"/>
          </w:tcPr>
          <w:p w14:paraId="2633E9FE" w14:textId="77777777" w:rsidR="00FE7903" w:rsidRPr="00FE7903" w:rsidRDefault="00FE7903" w:rsidP="00FE7903">
            <w:pPr>
              <w:contextualSpacing/>
              <w:jc w:val="center"/>
              <w:rPr>
                <w:rFonts w:ascii="Times New Roman" w:eastAsia="Calibri" w:hAnsi="Times New Roman" w:cs="Times New Roman"/>
                <w:sz w:val="24"/>
                <w:szCs w:val="24"/>
                <w:lang w:val="lv-LV"/>
              </w:rPr>
            </w:pPr>
            <w:r w:rsidRPr="00FE7903">
              <w:rPr>
                <w:rFonts w:ascii="Times New Roman" w:eastAsia="Calibri" w:hAnsi="Times New Roman" w:cs="Times New Roman"/>
                <w:sz w:val="24"/>
                <w:szCs w:val="24"/>
                <w:lang w:val="lv-LV"/>
              </w:rPr>
              <w:t>Prioritāte</w:t>
            </w:r>
          </w:p>
        </w:tc>
        <w:tc>
          <w:tcPr>
            <w:tcW w:w="3520" w:type="dxa"/>
          </w:tcPr>
          <w:p w14:paraId="30A46FF2" w14:textId="77777777" w:rsidR="00FE7903" w:rsidRPr="00FE7903" w:rsidRDefault="00FE7903" w:rsidP="00FE7903">
            <w:pPr>
              <w:contextualSpacing/>
              <w:jc w:val="center"/>
              <w:rPr>
                <w:rFonts w:ascii="Times New Roman" w:eastAsia="Calibri" w:hAnsi="Times New Roman" w:cs="Times New Roman"/>
                <w:sz w:val="24"/>
                <w:szCs w:val="24"/>
                <w:lang w:val="lv-LV"/>
              </w:rPr>
            </w:pPr>
            <w:r w:rsidRPr="00FE7903">
              <w:rPr>
                <w:rFonts w:ascii="Times New Roman" w:eastAsia="Calibri" w:hAnsi="Times New Roman" w:cs="Times New Roman"/>
                <w:sz w:val="24"/>
                <w:szCs w:val="24"/>
                <w:lang w:val="lv-LV"/>
              </w:rPr>
              <w:t>Sasniedzamie rezultāti kvantitatīvi un kvalitatīvi</w:t>
            </w:r>
          </w:p>
        </w:tc>
        <w:tc>
          <w:tcPr>
            <w:tcW w:w="3538" w:type="dxa"/>
          </w:tcPr>
          <w:p w14:paraId="2F675302" w14:textId="77777777" w:rsidR="00FE7903" w:rsidRPr="00FE7903" w:rsidRDefault="00FE7903" w:rsidP="00FE7903">
            <w:pPr>
              <w:contextualSpacing/>
              <w:jc w:val="center"/>
              <w:rPr>
                <w:rFonts w:ascii="Times New Roman" w:eastAsia="Calibri" w:hAnsi="Times New Roman" w:cs="Times New Roman"/>
                <w:sz w:val="24"/>
                <w:szCs w:val="24"/>
                <w:lang w:val="lv-LV"/>
              </w:rPr>
            </w:pPr>
            <w:r w:rsidRPr="00FE7903">
              <w:rPr>
                <w:rFonts w:ascii="Times New Roman" w:eastAsia="Calibri" w:hAnsi="Times New Roman" w:cs="Times New Roman"/>
                <w:sz w:val="24"/>
                <w:szCs w:val="24"/>
                <w:lang w:val="lv-LV"/>
              </w:rPr>
              <w:t>Norāde par uzdevumu izpildi (Sasniegts/daļēji sasniegts/ Nav sasniegts) un komentārs</w:t>
            </w:r>
          </w:p>
        </w:tc>
      </w:tr>
      <w:tr w:rsidR="00FE7903" w:rsidRPr="00FE7903" w14:paraId="55DCC878" w14:textId="77777777" w:rsidTr="00FE7903">
        <w:tc>
          <w:tcPr>
            <w:tcW w:w="2263" w:type="dxa"/>
          </w:tcPr>
          <w:p w14:paraId="4E175AD1" w14:textId="77777777" w:rsidR="00FE7903" w:rsidRPr="00FE7903" w:rsidRDefault="00FE7903" w:rsidP="00FE7903">
            <w:pPr>
              <w:contextualSpacing/>
              <w:rPr>
                <w:rFonts w:ascii="Times New Roman" w:eastAsia="Calibri" w:hAnsi="Times New Roman" w:cs="Times New Roman"/>
                <w:sz w:val="24"/>
                <w:szCs w:val="24"/>
                <w:lang w:val="lv-LV"/>
              </w:rPr>
            </w:pPr>
            <w:r w:rsidRPr="00FE7903">
              <w:rPr>
                <w:rFonts w:ascii="Times New Roman" w:eastAsia="Calibri" w:hAnsi="Times New Roman" w:cs="Times New Roman"/>
                <w:sz w:val="24"/>
                <w:szCs w:val="24"/>
                <w:lang w:val="lv-LV"/>
              </w:rPr>
              <w:t>Nr.1 labvēlīgas psiholoģiskās vides radīšana</w:t>
            </w:r>
          </w:p>
          <w:p w14:paraId="7103D6DE" w14:textId="77777777" w:rsidR="00FE7903" w:rsidRPr="00FE7903" w:rsidRDefault="00FE7903" w:rsidP="00FE7903">
            <w:pPr>
              <w:contextualSpacing/>
              <w:rPr>
                <w:rFonts w:ascii="Times New Roman" w:eastAsia="Calibri" w:hAnsi="Times New Roman" w:cs="Times New Roman"/>
                <w:sz w:val="24"/>
                <w:szCs w:val="24"/>
                <w:lang w:val="lv-LV"/>
              </w:rPr>
            </w:pPr>
          </w:p>
        </w:tc>
        <w:tc>
          <w:tcPr>
            <w:tcW w:w="3520" w:type="dxa"/>
          </w:tcPr>
          <w:p w14:paraId="3B5705C6" w14:textId="77777777" w:rsidR="00FE7903" w:rsidRPr="00FE7903" w:rsidRDefault="00FE7903" w:rsidP="00FE7903">
            <w:pPr>
              <w:contextualSpacing/>
              <w:rPr>
                <w:rFonts w:ascii="Times New Roman" w:eastAsia="Calibri" w:hAnsi="Times New Roman" w:cs="Times New Roman"/>
                <w:sz w:val="24"/>
                <w:szCs w:val="24"/>
                <w:lang w:val="lv-LV"/>
              </w:rPr>
            </w:pPr>
            <w:r w:rsidRPr="00FE7903">
              <w:rPr>
                <w:rFonts w:ascii="Times New Roman" w:eastAsia="Times New Roman" w:hAnsi="Times New Roman" w:cs="Times New Roman"/>
                <w:sz w:val="24"/>
              </w:rPr>
              <w:t>100</w:t>
            </w:r>
            <w:proofErr w:type="gramStart"/>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visi</w:t>
            </w:r>
            <w:proofErr w:type="spellEnd"/>
            <w:proofErr w:type="gram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izglītojamie</w:t>
            </w:r>
            <w:proofErr w:type="spellEnd"/>
            <w:r w:rsidRPr="00FE7903">
              <w:rPr>
                <w:rFonts w:ascii="Times New Roman" w:eastAsia="Times New Roman" w:hAnsi="Times New Roman" w:cs="Times New Roman"/>
                <w:sz w:val="24"/>
              </w:rPr>
              <w:t xml:space="preserve"> zina un </w:t>
            </w:r>
            <w:proofErr w:type="spellStart"/>
            <w:r w:rsidRPr="00FE7903">
              <w:rPr>
                <w:rFonts w:ascii="Times New Roman" w:eastAsia="Times New Roman" w:hAnsi="Times New Roman" w:cs="Times New Roman"/>
                <w:sz w:val="24"/>
              </w:rPr>
              <w:t>izmanto</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iespēju</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saņemt</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atbalstu</w:t>
            </w:r>
            <w:proofErr w:type="spellEnd"/>
            <w:r w:rsidRPr="00FE7903">
              <w:rPr>
                <w:rFonts w:ascii="Times New Roman" w:eastAsia="Times New Roman" w:hAnsi="Times New Roman" w:cs="Times New Roman"/>
                <w:sz w:val="24"/>
              </w:rPr>
              <w:t xml:space="preserve"> no </w:t>
            </w:r>
            <w:proofErr w:type="spellStart"/>
            <w:r w:rsidRPr="00FE7903">
              <w:rPr>
                <w:rFonts w:ascii="Times New Roman" w:eastAsia="Times New Roman" w:hAnsi="Times New Roman" w:cs="Times New Roman"/>
                <w:sz w:val="24"/>
              </w:rPr>
              <w:t>skolas</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vadības</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pedagogiem</w:t>
            </w:r>
            <w:proofErr w:type="spellEnd"/>
            <w:r w:rsidRPr="00FE7903">
              <w:rPr>
                <w:rFonts w:ascii="Times New Roman" w:eastAsia="Times New Roman" w:hAnsi="Times New Roman" w:cs="Times New Roman"/>
                <w:sz w:val="24"/>
              </w:rPr>
              <w:t xml:space="preserve"> un </w:t>
            </w:r>
            <w:proofErr w:type="spellStart"/>
            <w:r w:rsidRPr="00FE7903">
              <w:rPr>
                <w:rFonts w:ascii="Times New Roman" w:eastAsia="Times New Roman" w:hAnsi="Times New Roman" w:cs="Times New Roman"/>
                <w:sz w:val="24"/>
              </w:rPr>
              <w:t>atbalsta</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personāla</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vienkārši</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aprunājoties</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izstāstot</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situāciju</w:t>
            </w:r>
            <w:proofErr w:type="spellEnd"/>
            <w:r w:rsidRPr="00FE7903">
              <w:rPr>
                <w:rFonts w:ascii="Times New Roman" w:eastAsia="Times New Roman" w:hAnsi="Times New Roman" w:cs="Times New Roman"/>
                <w:sz w:val="24"/>
              </w:rPr>
              <w:t xml:space="preserve"> un </w:t>
            </w:r>
            <w:proofErr w:type="spellStart"/>
            <w:r w:rsidRPr="00FE7903">
              <w:rPr>
                <w:rFonts w:ascii="Times New Roman" w:eastAsia="Times New Roman" w:hAnsi="Times New Roman" w:cs="Times New Roman"/>
                <w:sz w:val="24"/>
              </w:rPr>
              <w:t>meklējot</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kopīgus</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risinājumus</w:t>
            </w:r>
            <w:proofErr w:type="spellEnd"/>
            <w:r w:rsidRPr="00FE7903">
              <w:rPr>
                <w:rFonts w:ascii="Times New Roman" w:eastAsia="Times New Roman" w:hAnsi="Times New Roman" w:cs="Times New Roman"/>
                <w:sz w:val="24"/>
              </w:rPr>
              <w:t xml:space="preserve">. </w:t>
            </w:r>
          </w:p>
          <w:p w14:paraId="148551FA" w14:textId="77777777" w:rsidR="00FE7903" w:rsidRPr="00FE7903" w:rsidRDefault="00FE7903" w:rsidP="00FE7903">
            <w:pPr>
              <w:contextualSpacing/>
              <w:rPr>
                <w:rFonts w:ascii="Times New Roman" w:eastAsia="Calibri" w:hAnsi="Times New Roman" w:cs="Times New Roman"/>
                <w:sz w:val="24"/>
                <w:szCs w:val="24"/>
                <w:lang w:val="lv-LV"/>
              </w:rPr>
            </w:pPr>
          </w:p>
        </w:tc>
        <w:tc>
          <w:tcPr>
            <w:tcW w:w="3538" w:type="dxa"/>
          </w:tcPr>
          <w:p w14:paraId="59A69D84" w14:textId="77777777" w:rsidR="00FE7903" w:rsidRPr="00FE7903" w:rsidRDefault="00FE7903" w:rsidP="00FE7903">
            <w:pPr>
              <w:contextualSpacing/>
              <w:rPr>
                <w:rFonts w:ascii="Times New Roman" w:eastAsia="Times New Roman" w:hAnsi="Times New Roman" w:cs="Times New Roman"/>
                <w:sz w:val="24"/>
              </w:rPr>
            </w:pPr>
            <w:proofErr w:type="spellStart"/>
            <w:r w:rsidRPr="00FE7903">
              <w:rPr>
                <w:rFonts w:ascii="Times New Roman" w:eastAsia="Times New Roman" w:hAnsi="Times New Roman" w:cs="Times New Roman"/>
                <w:sz w:val="24"/>
              </w:rPr>
              <w:t>Sasniegts</w:t>
            </w:r>
            <w:proofErr w:type="spellEnd"/>
            <w:r w:rsidRPr="00FE7903">
              <w:rPr>
                <w:rFonts w:ascii="Times New Roman" w:eastAsia="Times New Roman" w:hAnsi="Times New Roman" w:cs="Times New Roman"/>
                <w:sz w:val="24"/>
              </w:rPr>
              <w:t xml:space="preserve"> - </w:t>
            </w:r>
          </w:p>
          <w:p w14:paraId="67F5A58C" w14:textId="77777777" w:rsidR="00FE7903" w:rsidRPr="00FE7903" w:rsidRDefault="00FE7903" w:rsidP="00FE7903">
            <w:pPr>
              <w:contextualSpacing/>
              <w:rPr>
                <w:rFonts w:ascii="Times New Roman" w:eastAsia="Calibri" w:hAnsi="Times New Roman" w:cs="Times New Roman"/>
                <w:sz w:val="24"/>
                <w:szCs w:val="24"/>
                <w:lang w:val="lv-LV"/>
              </w:rPr>
            </w:pPr>
            <w:proofErr w:type="spellStart"/>
            <w:r w:rsidRPr="00FE7903">
              <w:rPr>
                <w:rFonts w:ascii="Times New Roman" w:eastAsia="Times New Roman" w:hAnsi="Times New Roman" w:cs="Times New Roman"/>
                <w:sz w:val="24"/>
              </w:rPr>
              <w:t>skolas</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darbinieki</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ikdienā</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prot</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saskatīt</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izglītojamā</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psiholoģisko</w:t>
            </w:r>
            <w:proofErr w:type="spellEnd"/>
            <w:r w:rsidRPr="00FE7903">
              <w:rPr>
                <w:rFonts w:ascii="Times New Roman" w:eastAsia="Times New Roman" w:hAnsi="Times New Roman" w:cs="Times New Roman"/>
                <w:sz w:val="24"/>
              </w:rPr>
              <w:t xml:space="preserve"> un </w:t>
            </w:r>
            <w:proofErr w:type="spellStart"/>
            <w:r w:rsidRPr="00FE7903">
              <w:rPr>
                <w:rFonts w:ascii="Times New Roman" w:eastAsia="Times New Roman" w:hAnsi="Times New Roman" w:cs="Times New Roman"/>
                <w:sz w:val="24"/>
              </w:rPr>
              <w:t>emocionālo</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stāvokli</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prot</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rūpēties</w:t>
            </w:r>
            <w:proofErr w:type="spellEnd"/>
            <w:r w:rsidRPr="00FE7903">
              <w:rPr>
                <w:rFonts w:ascii="Times New Roman" w:eastAsia="Times New Roman" w:hAnsi="Times New Roman" w:cs="Times New Roman"/>
                <w:sz w:val="24"/>
              </w:rPr>
              <w:t xml:space="preserve"> par </w:t>
            </w:r>
            <w:proofErr w:type="spellStart"/>
            <w:r w:rsidRPr="00FE7903">
              <w:rPr>
                <w:rFonts w:ascii="Times New Roman" w:eastAsia="Times New Roman" w:hAnsi="Times New Roman" w:cs="Times New Roman"/>
                <w:sz w:val="24"/>
              </w:rPr>
              <w:t>viņa</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labsajūtu</w:t>
            </w:r>
            <w:proofErr w:type="spellEnd"/>
            <w:r w:rsidRPr="00FE7903">
              <w:rPr>
                <w:rFonts w:ascii="Times New Roman" w:eastAsia="Times New Roman" w:hAnsi="Times New Roman" w:cs="Times New Roman"/>
                <w:sz w:val="24"/>
              </w:rPr>
              <w:t xml:space="preserve"> un </w:t>
            </w:r>
            <w:proofErr w:type="spellStart"/>
            <w:r w:rsidRPr="00FE7903">
              <w:rPr>
                <w:rFonts w:ascii="Times New Roman" w:eastAsia="Times New Roman" w:hAnsi="Times New Roman" w:cs="Times New Roman"/>
                <w:sz w:val="24"/>
              </w:rPr>
              <w:t>uzmundrināt</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darbam</w:t>
            </w:r>
            <w:proofErr w:type="spellEnd"/>
            <w:r w:rsidRPr="00FE7903">
              <w:rPr>
                <w:rFonts w:ascii="Times New Roman" w:eastAsia="Times New Roman" w:hAnsi="Times New Roman" w:cs="Times New Roman"/>
                <w:sz w:val="24"/>
              </w:rPr>
              <w:t>.</w:t>
            </w:r>
          </w:p>
        </w:tc>
      </w:tr>
      <w:tr w:rsidR="00FE7903" w:rsidRPr="00FE7903" w14:paraId="63D2A03E" w14:textId="77777777" w:rsidTr="00FE7903">
        <w:tc>
          <w:tcPr>
            <w:tcW w:w="2263" w:type="dxa"/>
          </w:tcPr>
          <w:p w14:paraId="120390EB" w14:textId="77777777" w:rsidR="00FE7903" w:rsidRPr="00FE7903" w:rsidRDefault="00FE7903" w:rsidP="00FE7903">
            <w:pPr>
              <w:contextualSpacing/>
              <w:rPr>
                <w:rFonts w:ascii="Times New Roman" w:eastAsia="Calibri" w:hAnsi="Times New Roman" w:cs="Times New Roman"/>
                <w:sz w:val="24"/>
                <w:szCs w:val="24"/>
                <w:lang w:val="lv-LV"/>
              </w:rPr>
            </w:pPr>
          </w:p>
        </w:tc>
        <w:tc>
          <w:tcPr>
            <w:tcW w:w="3520" w:type="dxa"/>
          </w:tcPr>
          <w:p w14:paraId="2DDB3B5F" w14:textId="77777777" w:rsidR="00FE7903" w:rsidRPr="00FE7903" w:rsidRDefault="00FE7903" w:rsidP="00FE7903">
            <w:pPr>
              <w:contextualSpacing/>
              <w:rPr>
                <w:rFonts w:ascii="Times New Roman" w:eastAsia="Calibri" w:hAnsi="Times New Roman" w:cs="Times New Roman"/>
                <w:sz w:val="24"/>
                <w:szCs w:val="24"/>
                <w:lang w:val="lv-LV"/>
              </w:rPr>
            </w:pPr>
            <w:r w:rsidRPr="00FE7903">
              <w:rPr>
                <w:rFonts w:ascii="Times New Roman" w:eastAsia="Times New Roman" w:hAnsi="Times New Roman" w:cs="Times New Roman"/>
                <w:sz w:val="24"/>
              </w:rPr>
              <w:t xml:space="preserve">100% </w:t>
            </w:r>
            <w:proofErr w:type="spellStart"/>
            <w:r w:rsidRPr="00FE7903">
              <w:rPr>
                <w:rFonts w:ascii="Times New Roman" w:eastAsia="Times New Roman" w:hAnsi="Times New Roman" w:cs="Times New Roman"/>
                <w:sz w:val="24"/>
              </w:rPr>
              <w:t>visi</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izglītojamie</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uzticas</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saviem</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pedagogiem</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tas</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garantē</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īpašo</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drošības</w:t>
            </w:r>
            <w:proofErr w:type="spellEnd"/>
            <w:r w:rsidRPr="00FE7903">
              <w:rPr>
                <w:rFonts w:ascii="Times New Roman" w:eastAsia="Times New Roman" w:hAnsi="Times New Roman" w:cs="Times New Roman"/>
                <w:sz w:val="24"/>
              </w:rPr>
              <w:t xml:space="preserve"> un </w:t>
            </w:r>
            <w:proofErr w:type="spellStart"/>
            <w:r w:rsidRPr="00FE7903">
              <w:rPr>
                <w:rFonts w:ascii="Times New Roman" w:eastAsia="Times New Roman" w:hAnsi="Times New Roman" w:cs="Times New Roman"/>
                <w:sz w:val="24"/>
              </w:rPr>
              <w:t>uzticēšanās</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sajūtu</w:t>
            </w:r>
            <w:proofErr w:type="spellEnd"/>
            <w:r w:rsidRPr="00FE7903">
              <w:rPr>
                <w:rFonts w:ascii="Times New Roman" w:eastAsia="Times New Roman" w:hAnsi="Times New Roman" w:cs="Times New Roman"/>
                <w:sz w:val="24"/>
              </w:rPr>
              <w:t>.</w:t>
            </w:r>
          </w:p>
        </w:tc>
        <w:tc>
          <w:tcPr>
            <w:tcW w:w="3538" w:type="dxa"/>
          </w:tcPr>
          <w:p w14:paraId="4E818799" w14:textId="77777777" w:rsidR="00FE7903" w:rsidRPr="00FE7903" w:rsidRDefault="00FE7903" w:rsidP="00FE7903">
            <w:pPr>
              <w:tabs>
                <w:tab w:val="left" w:pos="709"/>
                <w:tab w:val="left" w:pos="851"/>
                <w:tab w:val="left" w:pos="993"/>
                <w:tab w:val="left" w:pos="1276"/>
              </w:tabs>
              <w:rPr>
                <w:rFonts w:ascii="Times New Roman" w:eastAsia="Times New Roman" w:hAnsi="Times New Roman" w:cs="Times New Roman"/>
                <w:b/>
                <w:sz w:val="24"/>
              </w:rPr>
            </w:pPr>
            <w:proofErr w:type="spellStart"/>
            <w:r w:rsidRPr="00FE7903">
              <w:rPr>
                <w:rFonts w:ascii="Times New Roman" w:eastAsia="Times New Roman" w:hAnsi="Times New Roman" w:cs="Times New Roman"/>
                <w:sz w:val="24"/>
              </w:rPr>
              <w:t>Sasniegts</w:t>
            </w:r>
            <w:proofErr w:type="spellEnd"/>
            <w:r w:rsidRPr="00FE7903">
              <w:rPr>
                <w:rFonts w:ascii="Times New Roman" w:eastAsia="Times New Roman" w:hAnsi="Times New Roman" w:cs="Times New Roman"/>
                <w:sz w:val="24"/>
              </w:rPr>
              <w:t xml:space="preserve"> - </w:t>
            </w:r>
            <w:proofErr w:type="spellStart"/>
            <w:r w:rsidRPr="00FE7903">
              <w:rPr>
                <w:rFonts w:ascii="Times New Roman" w:eastAsia="Times New Roman" w:hAnsi="Times New Roman" w:cs="Times New Roman"/>
                <w:sz w:val="24"/>
              </w:rPr>
              <w:t>izglītojamie</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izglītības</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iestādē</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jūtas</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psiholoģiski</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droši</w:t>
            </w:r>
            <w:proofErr w:type="spellEnd"/>
            <w:r w:rsidRPr="00FE7903">
              <w:rPr>
                <w:rFonts w:ascii="Times New Roman" w:eastAsia="Times New Roman" w:hAnsi="Times New Roman" w:cs="Times New Roman"/>
                <w:sz w:val="24"/>
              </w:rPr>
              <w:t xml:space="preserve"> un </w:t>
            </w:r>
            <w:proofErr w:type="spellStart"/>
            <w:r w:rsidRPr="00FE7903">
              <w:rPr>
                <w:rFonts w:ascii="Times New Roman" w:eastAsia="Times New Roman" w:hAnsi="Times New Roman" w:cs="Times New Roman"/>
                <w:sz w:val="24"/>
              </w:rPr>
              <w:t>pasargāti</w:t>
            </w:r>
            <w:proofErr w:type="spellEnd"/>
            <w:r w:rsidRPr="00FE7903">
              <w:rPr>
                <w:rFonts w:ascii="Times New Roman" w:eastAsia="Times New Roman" w:hAnsi="Times New Roman" w:cs="Times New Roman"/>
                <w:sz w:val="24"/>
              </w:rPr>
              <w:t>.</w:t>
            </w:r>
            <w:r w:rsidRPr="00FE7903">
              <w:rPr>
                <w:rFonts w:ascii="Times New Roman" w:eastAsia="Times New Roman" w:hAnsi="Times New Roman" w:cs="Times New Roman"/>
                <w:b/>
                <w:sz w:val="24"/>
              </w:rPr>
              <w:t xml:space="preserve"> </w:t>
            </w:r>
          </w:p>
          <w:p w14:paraId="5A3BDB7C" w14:textId="77777777" w:rsidR="00FE7903" w:rsidRPr="00FE7903" w:rsidRDefault="00FE7903" w:rsidP="00FE7903">
            <w:pPr>
              <w:tabs>
                <w:tab w:val="left" w:pos="709"/>
                <w:tab w:val="left" w:pos="851"/>
                <w:tab w:val="left" w:pos="993"/>
                <w:tab w:val="left" w:pos="1276"/>
              </w:tabs>
              <w:rPr>
                <w:rFonts w:ascii="Times New Roman" w:eastAsia="Times New Roman" w:hAnsi="Times New Roman" w:cs="Times New Roman"/>
                <w:b/>
                <w:sz w:val="24"/>
              </w:rPr>
            </w:pPr>
            <w:proofErr w:type="spellStart"/>
            <w:r w:rsidRPr="00FE7903">
              <w:rPr>
                <w:rFonts w:ascii="Times New Roman" w:eastAsia="Times New Roman" w:hAnsi="Times New Roman" w:cs="Times New Roman"/>
                <w:sz w:val="24"/>
              </w:rPr>
              <w:t>Darbiniekiem</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ir</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zināšanas</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bērnu</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tiesību</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aizsardzības</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jautājumos</w:t>
            </w:r>
            <w:proofErr w:type="spellEnd"/>
            <w:r w:rsidRPr="00FE7903">
              <w:rPr>
                <w:rFonts w:ascii="Times New Roman" w:eastAsia="Times New Roman" w:hAnsi="Times New Roman" w:cs="Times New Roman"/>
                <w:sz w:val="24"/>
              </w:rPr>
              <w:t>.</w:t>
            </w:r>
          </w:p>
          <w:p w14:paraId="45601B42" w14:textId="77777777" w:rsidR="00FE7903" w:rsidRPr="00FE7903" w:rsidRDefault="00FE7903" w:rsidP="00FE7903">
            <w:pPr>
              <w:tabs>
                <w:tab w:val="left" w:pos="709"/>
                <w:tab w:val="left" w:pos="851"/>
                <w:tab w:val="left" w:pos="993"/>
                <w:tab w:val="left" w:pos="1276"/>
              </w:tabs>
              <w:rPr>
                <w:rFonts w:ascii="Times New Roman" w:eastAsia="Times New Roman" w:hAnsi="Times New Roman" w:cs="Times New Roman"/>
                <w:sz w:val="24"/>
              </w:rPr>
            </w:pPr>
            <w:proofErr w:type="spellStart"/>
            <w:r w:rsidRPr="00FE7903">
              <w:rPr>
                <w:rFonts w:ascii="Times New Roman" w:eastAsia="Times New Roman" w:hAnsi="Times New Roman" w:cs="Times New Roman"/>
                <w:sz w:val="24"/>
              </w:rPr>
              <w:lastRenderedPageBreak/>
              <w:t>Darbinieki</w:t>
            </w:r>
            <w:proofErr w:type="spellEnd"/>
            <w:r w:rsidRPr="00FE7903">
              <w:rPr>
                <w:rFonts w:ascii="Times New Roman" w:eastAsia="Times New Roman" w:hAnsi="Times New Roman" w:cs="Times New Roman"/>
                <w:sz w:val="24"/>
              </w:rPr>
              <w:t xml:space="preserve"> un </w:t>
            </w:r>
            <w:proofErr w:type="spellStart"/>
            <w:r w:rsidRPr="00FE7903">
              <w:rPr>
                <w:rFonts w:ascii="Times New Roman" w:eastAsia="Times New Roman" w:hAnsi="Times New Roman" w:cs="Times New Roman"/>
                <w:sz w:val="24"/>
              </w:rPr>
              <w:t>izglītojamie</w:t>
            </w:r>
            <w:proofErr w:type="spellEnd"/>
            <w:r w:rsidRPr="00FE7903">
              <w:rPr>
                <w:rFonts w:ascii="Times New Roman" w:eastAsia="Times New Roman" w:hAnsi="Times New Roman" w:cs="Times New Roman"/>
                <w:sz w:val="24"/>
              </w:rPr>
              <w:t xml:space="preserve"> zina </w:t>
            </w:r>
            <w:proofErr w:type="spellStart"/>
            <w:r w:rsidRPr="00FE7903">
              <w:rPr>
                <w:rFonts w:ascii="Times New Roman" w:eastAsia="Times New Roman" w:hAnsi="Times New Roman" w:cs="Times New Roman"/>
                <w:sz w:val="24"/>
              </w:rPr>
              <w:t>kā</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rīkoties</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emocionālās</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vardarbības</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gadījumā</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Visi</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izglītības</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iestādes</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darbinieki</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ir</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atvērti</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sadarbībai</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ar</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izglītojamo</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cenšas</w:t>
            </w:r>
            <w:proofErr w:type="spellEnd"/>
          </w:p>
          <w:p w14:paraId="13028C72" w14:textId="77777777" w:rsidR="00FE7903" w:rsidRPr="00FE7903" w:rsidRDefault="00FE7903" w:rsidP="00FE7903">
            <w:pPr>
              <w:contextualSpacing/>
              <w:rPr>
                <w:rFonts w:ascii="Times New Roman" w:eastAsia="Calibri" w:hAnsi="Times New Roman" w:cs="Times New Roman"/>
                <w:sz w:val="24"/>
                <w:szCs w:val="24"/>
                <w:lang w:val="lv-LV"/>
              </w:rPr>
            </w:pPr>
            <w:proofErr w:type="spellStart"/>
            <w:r w:rsidRPr="00FE7903">
              <w:rPr>
                <w:rFonts w:ascii="Times New Roman" w:eastAsia="Times New Roman" w:hAnsi="Times New Roman" w:cs="Times New Roman"/>
                <w:sz w:val="24"/>
              </w:rPr>
              <w:t>izprast</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viņu</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vajadzības</w:t>
            </w:r>
            <w:proofErr w:type="spellEnd"/>
          </w:p>
        </w:tc>
      </w:tr>
      <w:tr w:rsidR="00FE7903" w:rsidRPr="00FE7903" w14:paraId="7958ACB7" w14:textId="77777777" w:rsidTr="00FE7903">
        <w:tc>
          <w:tcPr>
            <w:tcW w:w="2263" w:type="dxa"/>
          </w:tcPr>
          <w:p w14:paraId="225A5885" w14:textId="77777777" w:rsidR="00FE7903" w:rsidRPr="00FE7903" w:rsidRDefault="00FE7903" w:rsidP="00FE7903">
            <w:pPr>
              <w:contextualSpacing/>
              <w:rPr>
                <w:rFonts w:ascii="Times New Roman" w:eastAsia="Calibri" w:hAnsi="Times New Roman" w:cs="Times New Roman"/>
                <w:sz w:val="24"/>
                <w:szCs w:val="24"/>
                <w:lang w:val="lv-LV"/>
              </w:rPr>
            </w:pPr>
            <w:r w:rsidRPr="00FE7903">
              <w:rPr>
                <w:rFonts w:ascii="Times New Roman" w:eastAsia="Calibri" w:hAnsi="Times New Roman" w:cs="Times New Roman"/>
                <w:sz w:val="24"/>
                <w:szCs w:val="24"/>
                <w:lang w:val="lv-LV"/>
              </w:rPr>
              <w:lastRenderedPageBreak/>
              <w:t>Nr.2 savstarpējās komunikācijas stiprināšana ar izglītojamo vecākiem</w:t>
            </w:r>
          </w:p>
        </w:tc>
        <w:tc>
          <w:tcPr>
            <w:tcW w:w="3520" w:type="dxa"/>
          </w:tcPr>
          <w:p w14:paraId="7F02B2AA" w14:textId="77777777" w:rsidR="00FE7903" w:rsidRPr="00FE7903" w:rsidRDefault="00FE7903" w:rsidP="00FE7903">
            <w:pPr>
              <w:contextualSpacing/>
              <w:rPr>
                <w:rFonts w:ascii="Times New Roman" w:eastAsia="Calibri" w:hAnsi="Times New Roman" w:cs="Times New Roman"/>
                <w:sz w:val="24"/>
                <w:szCs w:val="24"/>
                <w:lang w:val="lv-LV"/>
              </w:rPr>
            </w:pPr>
            <w:r w:rsidRPr="00FE7903">
              <w:rPr>
                <w:rFonts w:ascii="Times New Roman" w:eastAsia="Calibri" w:hAnsi="Times New Roman" w:cs="Times New Roman"/>
                <w:sz w:val="24"/>
                <w:szCs w:val="24"/>
                <w:lang w:val="lv-LV"/>
              </w:rPr>
              <w:t xml:space="preserve"> 95% audzēkņu vecāku veido abpusēju saziņu ar skolas personālu.</w:t>
            </w:r>
          </w:p>
          <w:p w14:paraId="258D277C" w14:textId="77777777" w:rsidR="00FE7903" w:rsidRPr="00FE7903" w:rsidRDefault="00FE7903" w:rsidP="00FE7903">
            <w:pPr>
              <w:contextualSpacing/>
              <w:rPr>
                <w:rFonts w:ascii="Times New Roman" w:eastAsia="Calibri" w:hAnsi="Times New Roman" w:cs="Times New Roman"/>
                <w:sz w:val="24"/>
                <w:szCs w:val="24"/>
                <w:lang w:val="lv-LV"/>
              </w:rPr>
            </w:pPr>
          </w:p>
        </w:tc>
        <w:tc>
          <w:tcPr>
            <w:tcW w:w="3538" w:type="dxa"/>
          </w:tcPr>
          <w:p w14:paraId="3330801D" w14:textId="77777777" w:rsidR="00FE7903" w:rsidRPr="00FE7903" w:rsidRDefault="00FE7903" w:rsidP="00FE7903">
            <w:pPr>
              <w:rPr>
                <w:rFonts w:ascii="Times New Roman" w:eastAsia="Times New Roman" w:hAnsi="Times New Roman" w:cs="Times New Roman"/>
                <w:color w:val="000000"/>
                <w:sz w:val="24"/>
                <w:szCs w:val="24"/>
                <w:shd w:val="clear" w:color="auto" w:fill="FFFFFF"/>
              </w:rPr>
            </w:pPr>
            <w:proofErr w:type="spellStart"/>
            <w:r w:rsidRPr="00FE7903">
              <w:rPr>
                <w:rFonts w:ascii="Times New Roman" w:eastAsia="Times New Roman" w:hAnsi="Times New Roman" w:cs="Times New Roman"/>
                <w:color w:val="000000"/>
                <w:sz w:val="24"/>
                <w:szCs w:val="24"/>
                <w:shd w:val="clear" w:color="auto" w:fill="FFFFFF"/>
              </w:rPr>
              <w:t>Izglītojamo</w:t>
            </w:r>
            <w:proofErr w:type="spellEnd"/>
            <w:r w:rsidRPr="00FE7903">
              <w:rPr>
                <w:rFonts w:ascii="Times New Roman" w:eastAsia="Times New Roman" w:hAnsi="Times New Roman" w:cs="Times New Roman"/>
                <w:color w:val="000000"/>
                <w:sz w:val="24"/>
                <w:szCs w:val="24"/>
                <w:shd w:val="clear" w:color="auto" w:fill="FFFFFF"/>
              </w:rPr>
              <w:t xml:space="preserve"> </w:t>
            </w:r>
            <w:proofErr w:type="spellStart"/>
            <w:r w:rsidRPr="00FE7903">
              <w:rPr>
                <w:rFonts w:ascii="Times New Roman" w:eastAsia="Times New Roman" w:hAnsi="Times New Roman" w:cs="Times New Roman"/>
                <w:color w:val="000000"/>
                <w:sz w:val="24"/>
                <w:szCs w:val="24"/>
                <w:shd w:val="clear" w:color="auto" w:fill="FFFFFF"/>
              </w:rPr>
              <w:t>vecāki</w:t>
            </w:r>
            <w:proofErr w:type="spellEnd"/>
            <w:r w:rsidRPr="00FE7903">
              <w:rPr>
                <w:rFonts w:ascii="Times New Roman" w:eastAsia="Times New Roman" w:hAnsi="Times New Roman" w:cs="Times New Roman"/>
                <w:color w:val="000000"/>
                <w:sz w:val="24"/>
                <w:szCs w:val="24"/>
                <w:shd w:val="clear" w:color="auto" w:fill="FFFFFF"/>
              </w:rPr>
              <w:t xml:space="preserve"> </w:t>
            </w:r>
            <w:proofErr w:type="spellStart"/>
            <w:r w:rsidRPr="00FE7903">
              <w:rPr>
                <w:rFonts w:ascii="Times New Roman" w:eastAsia="Times New Roman" w:hAnsi="Times New Roman" w:cs="Times New Roman"/>
                <w:color w:val="000000"/>
                <w:sz w:val="24"/>
                <w:szCs w:val="24"/>
                <w:shd w:val="clear" w:color="auto" w:fill="FFFFFF"/>
              </w:rPr>
              <w:t>akceptē</w:t>
            </w:r>
            <w:proofErr w:type="spellEnd"/>
            <w:r w:rsidRPr="00FE7903">
              <w:rPr>
                <w:rFonts w:ascii="Times New Roman" w:eastAsia="Times New Roman" w:hAnsi="Times New Roman" w:cs="Times New Roman"/>
                <w:color w:val="000000"/>
                <w:sz w:val="24"/>
                <w:szCs w:val="24"/>
                <w:shd w:val="clear" w:color="auto" w:fill="FFFFFF"/>
              </w:rPr>
              <w:t xml:space="preserve"> </w:t>
            </w:r>
            <w:proofErr w:type="spellStart"/>
            <w:r w:rsidRPr="00FE7903">
              <w:rPr>
                <w:rFonts w:ascii="Times New Roman" w:eastAsia="Times New Roman" w:hAnsi="Times New Roman" w:cs="Times New Roman"/>
                <w:color w:val="000000"/>
                <w:sz w:val="24"/>
                <w:szCs w:val="24"/>
                <w:shd w:val="clear" w:color="auto" w:fill="FFFFFF"/>
              </w:rPr>
              <w:t>skolas</w:t>
            </w:r>
            <w:proofErr w:type="spellEnd"/>
            <w:r w:rsidRPr="00FE7903">
              <w:rPr>
                <w:rFonts w:ascii="Times New Roman" w:eastAsia="Times New Roman" w:hAnsi="Times New Roman" w:cs="Times New Roman"/>
                <w:color w:val="000000"/>
                <w:sz w:val="24"/>
                <w:szCs w:val="24"/>
                <w:shd w:val="clear" w:color="auto" w:fill="FFFFFF"/>
              </w:rPr>
              <w:t xml:space="preserve"> </w:t>
            </w:r>
            <w:proofErr w:type="spellStart"/>
            <w:r w:rsidRPr="00FE7903">
              <w:rPr>
                <w:rFonts w:ascii="Times New Roman" w:eastAsia="Times New Roman" w:hAnsi="Times New Roman" w:cs="Times New Roman"/>
                <w:color w:val="000000"/>
                <w:sz w:val="24"/>
                <w:szCs w:val="24"/>
                <w:shd w:val="clear" w:color="auto" w:fill="FFFFFF"/>
              </w:rPr>
              <w:t>kārtību</w:t>
            </w:r>
            <w:proofErr w:type="spellEnd"/>
            <w:r w:rsidRPr="00FE7903">
              <w:rPr>
                <w:rFonts w:ascii="Times New Roman" w:eastAsia="Times New Roman" w:hAnsi="Times New Roman" w:cs="Times New Roman"/>
                <w:color w:val="000000"/>
                <w:sz w:val="24"/>
                <w:szCs w:val="24"/>
                <w:shd w:val="clear" w:color="auto" w:fill="FFFFFF"/>
              </w:rPr>
              <w:t xml:space="preserve">, </w:t>
            </w:r>
            <w:proofErr w:type="spellStart"/>
            <w:r w:rsidRPr="00FE7903">
              <w:rPr>
                <w:rFonts w:ascii="Times New Roman" w:eastAsia="Times New Roman" w:hAnsi="Times New Roman" w:cs="Times New Roman"/>
                <w:color w:val="000000"/>
                <w:sz w:val="24"/>
                <w:szCs w:val="24"/>
                <w:shd w:val="clear" w:color="auto" w:fill="FFFFFF"/>
              </w:rPr>
              <w:t>iekšējos</w:t>
            </w:r>
            <w:proofErr w:type="spellEnd"/>
            <w:r w:rsidRPr="00FE7903">
              <w:rPr>
                <w:rFonts w:ascii="Times New Roman" w:eastAsia="Times New Roman" w:hAnsi="Times New Roman" w:cs="Times New Roman"/>
                <w:color w:val="000000"/>
                <w:sz w:val="24"/>
                <w:szCs w:val="24"/>
                <w:shd w:val="clear" w:color="auto" w:fill="FFFFFF"/>
              </w:rPr>
              <w:t xml:space="preserve"> </w:t>
            </w:r>
            <w:proofErr w:type="spellStart"/>
            <w:r w:rsidRPr="00FE7903">
              <w:rPr>
                <w:rFonts w:ascii="Times New Roman" w:eastAsia="Times New Roman" w:hAnsi="Times New Roman" w:cs="Times New Roman"/>
                <w:color w:val="000000"/>
                <w:sz w:val="24"/>
                <w:szCs w:val="24"/>
                <w:shd w:val="clear" w:color="auto" w:fill="FFFFFF"/>
              </w:rPr>
              <w:t>noteikumus</w:t>
            </w:r>
            <w:proofErr w:type="spellEnd"/>
            <w:r w:rsidRPr="00FE7903">
              <w:rPr>
                <w:rFonts w:ascii="Times New Roman" w:eastAsia="Times New Roman" w:hAnsi="Times New Roman" w:cs="Times New Roman"/>
                <w:color w:val="000000"/>
                <w:sz w:val="24"/>
                <w:szCs w:val="24"/>
                <w:shd w:val="clear" w:color="auto" w:fill="FFFFFF"/>
              </w:rPr>
              <w:t xml:space="preserve"> un </w:t>
            </w:r>
            <w:proofErr w:type="spellStart"/>
            <w:r w:rsidRPr="00FE7903">
              <w:rPr>
                <w:rFonts w:ascii="Times New Roman" w:eastAsia="Times New Roman" w:hAnsi="Times New Roman" w:cs="Times New Roman"/>
                <w:color w:val="000000"/>
                <w:sz w:val="24"/>
                <w:szCs w:val="24"/>
                <w:shd w:val="clear" w:color="auto" w:fill="FFFFFF"/>
              </w:rPr>
              <w:t>citus</w:t>
            </w:r>
            <w:proofErr w:type="spellEnd"/>
            <w:r w:rsidRPr="00FE7903">
              <w:rPr>
                <w:rFonts w:ascii="Times New Roman" w:eastAsia="Times New Roman" w:hAnsi="Times New Roman" w:cs="Times New Roman"/>
                <w:color w:val="000000"/>
                <w:sz w:val="24"/>
                <w:szCs w:val="24"/>
                <w:shd w:val="clear" w:color="auto" w:fill="FFFFFF"/>
              </w:rPr>
              <w:t xml:space="preserve"> </w:t>
            </w:r>
            <w:proofErr w:type="spellStart"/>
            <w:r w:rsidRPr="00FE7903">
              <w:rPr>
                <w:rFonts w:ascii="Times New Roman" w:eastAsia="Times New Roman" w:hAnsi="Times New Roman" w:cs="Times New Roman"/>
                <w:color w:val="000000"/>
                <w:sz w:val="24"/>
                <w:szCs w:val="24"/>
                <w:shd w:val="clear" w:color="auto" w:fill="FFFFFF"/>
              </w:rPr>
              <w:t>svarīgus</w:t>
            </w:r>
            <w:proofErr w:type="spellEnd"/>
            <w:r w:rsidRPr="00FE7903">
              <w:rPr>
                <w:rFonts w:ascii="Times New Roman" w:eastAsia="Times New Roman" w:hAnsi="Times New Roman" w:cs="Times New Roman"/>
                <w:color w:val="000000"/>
                <w:sz w:val="24"/>
                <w:szCs w:val="24"/>
                <w:shd w:val="clear" w:color="auto" w:fill="FFFFFF"/>
              </w:rPr>
              <w:t xml:space="preserve"> </w:t>
            </w:r>
            <w:proofErr w:type="spellStart"/>
            <w:r w:rsidRPr="00FE7903">
              <w:rPr>
                <w:rFonts w:ascii="Times New Roman" w:eastAsia="Times New Roman" w:hAnsi="Times New Roman" w:cs="Times New Roman"/>
                <w:color w:val="000000"/>
                <w:sz w:val="24"/>
                <w:szCs w:val="24"/>
                <w:shd w:val="clear" w:color="auto" w:fill="FFFFFF"/>
              </w:rPr>
              <w:t>lēmumus</w:t>
            </w:r>
            <w:proofErr w:type="spellEnd"/>
            <w:r w:rsidRPr="00FE7903">
              <w:rPr>
                <w:rFonts w:ascii="Times New Roman" w:eastAsia="Times New Roman" w:hAnsi="Times New Roman" w:cs="Times New Roman"/>
                <w:color w:val="000000"/>
                <w:sz w:val="24"/>
                <w:szCs w:val="24"/>
                <w:shd w:val="clear" w:color="auto" w:fill="FFFFFF"/>
              </w:rPr>
              <w:t xml:space="preserve">, </w:t>
            </w:r>
            <w:proofErr w:type="spellStart"/>
            <w:r w:rsidRPr="00FE7903">
              <w:rPr>
                <w:rFonts w:ascii="Times New Roman" w:eastAsia="Times New Roman" w:hAnsi="Times New Roman" w:cs="Times New Roman"/>
                <w:color w:val="000000"/>
                <w:sz w:val="24"/>
                <w:szCs w:val="24"/>
                <w:shd w:val="clear" w:color="auto" w:fill="FFFFFF"/>
              </w:rPr>
              <w:t>līdzatbildīgi</w:t>
            </w:r>
            <w:proofErr w:type="spellEnd"/>
            <w:r w:rsidRPr="00FE7903">
              <w:rPr>
                <w:rFonts w:ascii="Times New Roman" w:eastAsia="Times New Roman" w:hAnsi="Times New Roman" w:cs="Times New Roman"/>
                <w:color w:val="000000"/>
                <w:sz w:val="24"/>
                <w:szCs w:val="24"/>
                <w:shd w:val="clear" w:color="auto" w:fill="FFFFFF"/>
              </w:rPr>
              <w:t xml:space="preserve"> </w:t>
            </w:r>
            <w:proofErr w:type="spellStart"/>
            <w:r w:rsidRPr="00FE7903">
              <w:rPr>
                <w:rFonts w:ascii="Times New Roman" w:eastAsia="Times New Roman" w:hAnsi="Times New Roman" w:cs="Times New Roman"/>
                <w:color w:val="000000"/>
                <w:sz w:val="24"/>
                <w:szCs w:val="24"/>
                <w:shd w:val="clear" w:color="auto" w:fill="FFFFFF"/>
              </w:rPr>
              <w:t>iesaistās</w:t>
            </w:r>
            <w:proofErr w:type="spellEnd"/>
            <w:r w:rsidRPr="00FE7903">
              <w:rPr>
                <w:rFonts w:ascii="Times New Roman" w:eastAsia="Times New Roman" w:hAnsi="Times New Roman" w:cs="Times New Roman"/>
                <w:color w:val="000000"/>
                <w:sz w:val="24"/>
                <w:szCs w:val="24"/>
                <w:shd w:val="clear" w:color="auto" w:fill="FFFFFF"/>
              </w:rPr>
              <w:t xml:space="preserve"> </w:t>
            </w:r>
            <w:proofErr w:type="spellStart"/>
            <w:r w:rsidRPr="00FE7903">
              <w:rPr>
                <w:rFonts w:ascii="Times New Roman" w:eastAsia="Times New Roman" w:hAnsi="Times New Roman" w:cs="Times New Roman"/>
                <w:color w:val="000000"/>
                <w:sz w:val="24"/>
                <w:szCs w:val="24"/>
                <w:shd w:val="clear" w:color="auto" w:fill="FFFFFF"/>
              </w:rPr>
              <w:t>skolas</w:t>
            </w:r>
            <w:proofErr w:type="spellEnd"/>
            <w:r w:rsidRPr="00FE7903">
              <w:rPr>
                <w:rFonts w:ascii="Times New Roman" w:eastAsia="Times New Roman" w:hAnsi="Times New Roman" w:cs="Times New Roman"/>
                <w:color w:val="000000"/>
                <w:sz w:val="24"/>
                <w:szCs w:val="24"/>
                <w:shd w:val="clear" w:color="auto" w:fill="FFFFFF"/>
              </w:rPr>
              <w:t xml:space="preserve"> </w:t>
            </w:r>
            <w:proofErr w:type="spellStart"/>
            <w:r w:rsidRPr="00FE7903">
              <w:rPr>
                <w:rFonts w:ascii="Times New Roman" w:eastAsia="Times New Roman" w:hAnsi="Times New Roman" w:cs="Times New Roman"/>
                <w:color w:val="000000"/>
                <w:sz w:val="24"/>
                <w:szCs w:val="24"/>
                <w:shd w:val="clear" w:color="auto" w:fill="FFFFFF"/>
              </w:rPr>
              <w:t>dzīvē</w:t>
            </w:r>
            <w:proofErr w:type="spellEnd"/>
            <w:r w:rsidRPr="00FE7903">
              <w:rPr>
                <w:rFonts w:ascii="Times New Roman" w:eastAsia="Times New Roman" w:hAnsi="Times New Roman" w:cs="Times New Roman"/>
                <w:color w:val="000000"/>
                <w:sz w:val="24"/>
                <w:szCs w:val="24"/>
                <w:shd w:val="clear" w:color="auto" w:fill="FFFFFF"/>
              </w:rPr>
              <w:t>.</w:t>
            </w:r>
          </w:p>
          <w:p w14:paraId="66AF979F" w14:textId="77777777" w:rsidR="00FE7903" w:rsidRPr="00FE7903" w:rsidRDefault="00FE7903" w:rsidP="00FE7903">
            <w:pPr>
              <w:rPr>
                <w:rFonts w:ascii="Times New Roman" w:eastAsia="Times New Roman" w:hAnsi="Times New Roman" w:cs="Times New Roman"/>
                <w:color w:val="000000"/>
                <w:sz w:val="24"/>
                <w:szCs w:val="24"/>
                <w:shd w:val="clear" w:color="auto" w:fill="FFFFFF"/>
              </w:rPr>
            </w:pPr>
            <w:proofErr w:type="spellStart"/>
            <w:r w:rsidRPr="00FE7903">
              <w:rPr>
                <w:rFonts w:ascii="Times New Roman" w:eastAsia="Times New Roman" w:hAnsi="Times New Roman" w:cs="Times New Roman"/>
                <w:color w:val="000000"/>
                <w:sz w:val="24"/>
                <w:szCs w:val="24"/>
                <w:shd w:val="clear" w:color="auto" w:fill="FFFFFF"/>
              </w:rPr>
              <w:t>Mācību</w:t>
            </w:r>
            <w:proofErr w:type="spellEnd"/>
            <w:r w:rsidRPr="00FE7903">
              <w:rPr>
                <w:rFonts w:ascii="Times New Roman" w:eastAsia="Times New Roman" w:hAnsi="Times New Roman" w:cs="Times New Roman"/>
                <w:color w:val="000000"/>
                <w:sz w:val="24"/>
                <w:szCs w:val="24"/>
                <w:shd w:val="clear" w:color="auto" w:fill="FFFFFF"/>
              </w:rPr>
              <w:t xml:space="preserve"> </w:t>
            </w:r>
            <w:proofErr w:type="spellStart"/>
            <w:r w:rsidRPr="00FE7903">
              <w:rPr>
                <w:rFonts w:ascii="Times New Roman" w:eastAsia="Times New Roman" w:hAnsi="Times New Roman" w:cs="Times New Roman"/>
                <w:color w:val="000000"/>
                <w:sz w:val="24"/>
                <w:szCs w:val="24"/>
                <w:shd w:val="clear" w:color="auto" w:fill="FFFFFF"/>
              </w:rPr>
              <w:t>priekšmetu</w:t>
            </w:r>
            <w:proofErr w:type="spellEnd"/>
            <w:r w:rsidRPr="00FE7903">
              <w:rPr>
                <w:rFonts w:ascii="Times New Roman" w:eastAsia="Times New Roman" w:hAnsi="Times New Roman" w:cs="Times New Roman"/>
                <w:color w:val="000000"/>
                <w:sz w:val="24"/>
                <w:szCs w:val="24"/>
                <w:shd w:val="clear" w:color="auto" w:fill="FFFFFF"/>
              </w:rPr>
              <w:t xml:space="preserve"> </w:t>
            </w:r>
            <w:proofErr w:type="spellStart"/>
            <w:r w:rsidRPr="00FE7903">
              <w:rPr>
                <w:rFonts w:ascii="Times New Roman" w:eastAsia="Times New Roman" w:hAnsi="Times New Roman" w:cs="Times New Roman"/>
                <w:color w:val="000000"/>
                <w:sz w:val="24"/>
                <w:szCs w:val="24"/>
                <w:shd w:val="clear" w:color="auto" w:fill="FFFFFF"/>
              </w:rPr>
              <w:t>pedagogi</w:t>
            </w:r>
            <w:proofErr w:type="spellEnd"/>
            <w:r w:rsidRPr="00FE7903">
              <w:rPr>
                <w:rFonts w:ascii="Times New Roman" w:eastAsia="Times New Roman" w:hAnsi="Times New Roman" w:cs="Times New Roman"/>
                <w:color w:val="000000"/>
                <w:sz w:val="24"/>
                <w:szCs w:val="24"/>
                <w:shd w:val="clear" w:color="auto" w:fill="FFFFFF"/>
              </w:rPr>
              <w:t xml:space="preserve"> </w:t>
            </w:r>
            <w:proofErr w:type="spellStart"/>
            <w:r w:rsidRPr="00FE7903">
              <w:rPr>
                <w:rFonts w:ascii="Times New Roman" w:eastAsia="Times New Roman" w:hAnsi="Times New Roman" w:cs="Times New Roman"/>
                <w:color w:val="000000"/>
                <w:sz w:val="24"/>
                <w:szCs w:val="24"/>
                <w:shd w:val="clear" w:color="auto" w:fill="FFFFFF"/>
              </w:rPr>
              <w:t>pēc</w:t>
            </w:r>
            <w:proofErr w:type="spellEnd"/>
            <w:r w:rsidRPr="00FE7903">
              <w:rPr>
                <w:rFonts w:ascii="Times New Roman" w:eastAsia="Times New Roman" w:hAnsi="Times New Roman" w:cs="Times New Roman"/>
                <w:color w:val="000000"/>
                <w:sz w:val="24"/>
                <w:szCs w:val="24"/>
                <w:shd w:val="clear" w:color="auto" w:fill="FFFFFF"/>
              </w:rPr>
              <w:t xml:space="preserve"> </w:t>
            </w:r>
            <w:proofErr w:type="spellStart"/>
            <w:r w:rsidRPr="00FE7903">
              <w:rPr>
                <w:rFonts w:ascii="Times New Roman" w:eastAsia="Times New Roman" w:hAnsi="Times New Roman" w:cs="Times New Roman"/>
                <w:color w:val="000000"/>
                <w:sz w:val="24"/>
                <w:szCs w:val="24"/>
                <w:shd w:val="clear" w:color="auto" w:fill="FFFFFF"/>
              </w:rPr>
              <w:t>vajadzības</w:t>
            </w:r>
            <w:proofErr w:type="spellEnd"/>
            <w:r w:rsidRPr="00FE7903">
              <w:rPr>
                <w:rFonts w:ascii="Times New Roman" w:eastAsia="Times New Roman" w:hAnsi="Times New Roman" w:cs="Times New Roman"/>
                <w:color w:val="000000"/>
                <w:sz w:val="24"/>
                <w:szCs w:val="24"/>
                <w:shd w:val="clear" w:color="auto" w:fill="FFFFFF"/>
              </w:rPr>
              <w:t xml:space="preserve"> </w:t>
            </w:r>
            <w:proofErr w:type="spellStart"/>
            <w:r w:rsidRPr="00FE7903">
              <w:rPr>
                <w:rFonts w:ascii="Times New Roman" w:eastAsia="Times New Roman" w:hAnsi="Times New Roman" w:cs="Times New Roman"/>
                <w:color w:val="000000"/>
                <w:sz w:val="24"/>
                <w:szCs w:val="24"/>
                <w:shd w:val="clear" w:color="auto" w:fill="FFFFFF"/>
              </w:rPr>
              <w:t>organizē</w:t>
            </w:r>
            <w:proofErr w:type="spellEnd"/>
            <w:r w:rsidRPr="00FE7903">
              <w:rPr>
                <w:rFonts w:ascii="Times New Roman" w:eastAsia="Times New Roman" w:hAnsi="Times New Roman" w:cs="Times New Roman"/>
                <w:color w:val="000000"/>
                <w:sz w:val="24"/>
                <w:szCs w:val="24"/>
                <w:shd w:val="clear" w:color="auto" w:fill="FFFFFF"/>
              </w:rPr>
              <w:t xml:space="preserve"> </w:t>
            </w:r>
            <w:proofErr w:type="spellStart"/>
            <w:r w:rsidRPr="00FE7903">
              <w:rPr>
                <w:rFonts w:ascii="Times New Roman" w:eastAsia="Times New Roman" w:hAnsi="Times New Roman" w:cs="Times New Roman"/>
                <w:color w:val="000000"/>
                <w:sz w:val="24"/>
                <w:szCs w:val="24"/>
                <w:shd w:val="clear" w:color="auto" w:fill="FFFFFF"/>
              </w:rPr>
              <w:t>individuālas</w:t>
            </w:r>
            <w:proofErr w:type="spellEnd"/>
            <w:r w:rsidRPr="00FE7903">
              <w:rPr>
                <w:rFonts w:ascii="Times New Roman" w:eastAsia="Times New Roman" w:hAnsi="Times New Roman" w:cs="Times New Roman"/>
                <w:color w:val="000000"/>
                <w:sz w:val="24"/>
                <w:szCs w:val="24"/>
                <w:shd w:val="clear" w:color="auto" w:fill="FFFFFF"/>
              </w:rPr>
              <w:t xml:space="preserve"> </w:t>
            </w:r>
            <w:proofErr w:type="spellStart"/>
            <w:r w:rsidRPr="00FE7903">
              <w:rPr>
                <w:rFonts w:ascii="Times New Roman" w:eastAsia="Times New Roman" w:hAnsi="Times New Roman" w:cs="Times New Roman"/>
                <w:color w:val="000000"/>
                <w:sz w:val="24"/>
                <w:szCs w:val="24"/>
                <w:shd w:val="clear" w:color="auto" w:fill="FFFFFF"/>
              </w:rPr>
              <w:t>sarunas</w:t>
            </w:r>
            <w:proofErr w:type="spellEnd"/>
            <w:r w:rsidRPr="00FE7903">
              <w:rPr>
                <w:rFonts w:ascii="Times New Roman" w:eastAsia="Times New Roman" w:hAnsi="Times New Roman" w:cs="Times New Roman"/>
                <w:color w:val="000000"/>
                <w:sz w:val="24"/>
                <w:szCs w:val="24"/>
                <w:shd w:val="clear" w:color="auto" w:fill="FFFFFF"/>
              </w:rPr>
              <w:t xml:space="preserve"> </w:t>
            </w:r>
            <w:proofErr w:type="spellStart"/>
            <w:r w:rsidRPr="00FE7903">
              <w:rPr>
                <w:rFonts w:ascii="Times New Roman" w:eastAsia="Times New Roman" w:hAnsi="Times New Roman" w:cs="Times New Roman"/>
                <w:color w:val="000000"/>
                <w:sz w:val="24"/>
                <w:szCs w:val="24"/>
                <w:shd w:val="clear" w:color="auto" w:fill="FFFFFF"/>
              </w:rPr>
              <w:t>ar</w:t>
            </w:r>
            <w:proofErr w:type="spellEnd"/>
            <w:r w:rsidRPr="00FE7903">
              <w:rPr>
                <w:rFonts w:ascii="Times New Roman" w:eastAsia="Times New Roman" w:hAnsi="Times New Roman" w:cs="Times New Roman"/>
                <w:color w:val="000000"/>
                <w:sz w:val="24"/>
                <w:szCs w:val="24"/>
                <w:shd w:val="clear" w:color="auto" w:fill="FFFFFF"/>
              </w:rPr>
              <w:t xml:space="preserve"> </w:t>
            </w:r>
            <w:proofErr w:type="spellStart"/>
            <w:r w:rsidRPr="00FE7903">
              <w:rPr>
                <w:rFonts w:ascii="Times New Roman" w:eastAsia="Times New Roman" w:hAnsi="Times New Roman" w:cs="Times New Roman"/>
                <w:color w:val="000000"/>
                <w:sz w:val="24"/>
                <w:szCs w:val="24"/>
                <w:shd w:val="clear" w:color="auto" w:fill="FFFFFF"/>
              </w:rPr>
              <w:t>izglītojamā</w:t>
            </w:r>
            <w:proofErr w:type="spellEnd"/>
            <w:r w:rsidRPr="00FE7903">
              <w:rPr>
                <w:rFonts w:ascii="Times New Roman" w:eastAsia="Times New Roman" w:hAnsi="Times New Roman" w:cs="Times New Roman"/>
                <w:color w:val="000000"/>
                <w:sz w:val="24"/>
                <w:szCs w:val="24"/>
                <w:shd w:val="clear" w:color="auto" w:fill="FFFFFF"/>
              </w:rPr>
              <w:t xml:space="preserve"> </w:t>
            </w:r>
            <w:proofErr w:type="spellStart"/>
            <w:r w:rsidRPr="00FE7903">
              <w:rPr>
                <w:rFonts w:ascii="Times New Roman" w:eastAsia="Times New Roman" w:hAnsi="Times New Roman" w:cs="Times New Roman"/>
                <w:color w:val="000000"/>
                <w:sz w:val="24"/>
                <w:szCs w:val="24"/>
                <w:shd w:val="clear" w:color="auto" w:fill="FFFFFF"/>
              </w:rPr>
              <w:t>vecākiem</w:t>
            </w:r>
            <w:proofErr w:type="spellEnd"/>
            <w:r w:rsidRPr="00FE7903">
              <w:rPr>
                <w:rFonts w:ascii="Times New Roman" w:eastAsia="Times New Roman" w:hAnsi="Times New Roman" w:cs="Times New Roman"/>
                <w:color w:val="000000"/>
                <w:sz w:val="24"/>
                <w:szCs w:val="24"/>
                <w:shd w:val="clear" w:color="auto" w:fill="FFFFFF"/>
              </w:rPr>
              <w:t>.</w:t>
            </w:r>
          </w:p>
        </w:tc>
      </w:tr>
      <w:tr w:rsidR="00FE7903" w:rsidRPr="00FE7903" w14:paraId="618949BB" w14:textId="77777777" w:rsidTr="00FE7903">
        <w:tc>
          <w:tcPr>
            <w:tcW w:w="2263" w:type="dxa"/>
          </w:tcPr>
          <w:p w14:paraId="59E6CF48" w14:textId="77777777" w:rsidR="00FE7903" w:rsidRPr="00FE7903" w:rsidRDefault="00FE7903" w:rsidP="00FE7903">
            <w:pPr>
              <w:contextualSpacing/>
              <w:rPr>
                <w:rFonts w:ascii="Times New Roman" w:eastAsia="Calibri" w:hAnsi="Times New Roman" w:cs="Times New Roman"/>
                <w:sz w:val="24"/>
                <w:szCs w:val="24"/>
                <w:lang w:val="lv-LV"/>
              </w:rPr>
            </w:pPr>
          </w:p>
        </w:tc>
        <w:tc>
          <w:tcPr>
            <w:tcW w:w="3520" w:type="dxa"/>
          </w:tcPr>
          <w:p w14:paraId="06AADF17" w14:textId="77777777" w:rsidR="00FE7903" w:rsidRPr="00FE7903" w:rsidRDefault="00FE7903" w:rsidP="00FE7903">
            <w:pPr>
              <w:contextualSpacing/>
              <w:rPr>
                <w:rFonts w:ascii="Times New Roman" w:eastAsia="Calibri" w:hAnsi="Times New Roman" w:cs="Times New Roman"/>
                <w:sz w:val="24"/>
                <w:szCs w:val="24"/>
                <w:lang w:val="lv-LV"/>
              </w:rPr>
            </w:pPr>
            <w:r w:rsidRPr="00FE7903">
              <w:rPr>
                <w:rFonts w:ascii="Times New Roman" w:eastAsia="Calibri" w:hAnsi="Times New Roman" w:cs="Times New Roman"/>
                <w:sz w:val="24"/>
                <w:szCs w:val="24"/>
                <w:lang w:val="lv-LV"/>
              </w:rPr>
              <w:t xml:space="preserve">90% gadījumu savlaicīga </w:t>
            </w:r>
            <w:proofErr w:type="spellStart"/>
            <w:r w:rsidRPr="00FE7903">
              <w:rPr>
                <w:rFonts w:ascii="Times New Roman" w:eastAsia="Calibri" w:hAnsi="Times New Roman" w:cs="Times New Roman"/>
                <w:sz w:val="24"/>
                <w:szCs w:val="24"/>
                <w:lang w:val="lv-LV"/>
              </w:rPr>
              <w:t>problēmsituāciju</w:t>
            </w:r>
            <w:proofErr w:type="spellEnd"/>
            <w:r w:rsidRPr="00FE7903">
              <w:rPr>
                <w:rFonts w:ascii="Times New Roman" w:eastAsia="Calibri" w:hAnsi="Times New Roman" w:cs="Times New Roman"/>
                <w:sz w:val="24"/>
                <w:szCs w:val="24"/>
                <w:lang w:val="lv-LV"/>
              </w:rPr>
              <w:t xml:space="preserve"> atrisināšana, uzklausot visas ieinteresētās puses.</w:t>
            </w:r>
          </w:p>
          <w:p w14:paraId="643D3857" w14:textId="77777777" w:rsidR="00FE7903" w:rsidRPr="00FE7903" w:rsidRDefault="00FE7903" w:rsidP="00FE7903">
            <w:pPr>
              <w:contextualSpacing/>
              <w:rPr>
                <w:rFonts w:ascii="Times New Roman" w:eastAsia="Calibri" w:hAnsi="Times New Roman" w:cs="Times New Roman"/>
                <w:sz w:val="24"/>
                <w:szCs w:val="24"/>
                <w:lang w:val="lv-LV"/>
              </w:rPr>
            </w:pPr>
          </w:p>
        </w:tc>
        <w:tc>
          <w:tcPr>
            <w:tcW w:w="3538" w:type="dxa"/>
          </w:tcPr>
          <w:p w14:paraId="1BA74A48" w14:textId="77777777" w:rsidR="00FE7903" w:rsidRPr="00FE7903" w:rsidRDefault="00FE7903" w:rsidP="00FE7903">
            <w:pPr>
              <w:rPr>
                <w:rFonts w:ascii="Times New Roman" w:eastAsia="Times New Roman" w:hAnsi="Times New Roman" w:cs="Times New Roman"/>
                <w:color w:val="000000"/>
                <w:sz w:val="24"/>
                <w:szCs w:val="24"/>
                <w:shd w:val="clear" w:color="auto" w:fill="FFFFFF"/>
              </w:rPr>
            </w:pPr>
            <w:proofErr w:type="spellStart"/>
            <w:r w:rsidRPr="00FE7903">
              <w:rPr>
                <w:rFonts w:ascii="Times New Roman" w:eastAsia="Times New Roman" w:hAnsi="Times New Roman" w:cs="Times New Roman"/>
                <w:color w:val="000000"/>
                <w:sz w:val="24"/>
                <w:szCs w:val="24"/>
                <w:shd w:val="clear" w:color="auto" w:fill="FFFFFF"/>
              </w:rPr>
              <w:t>Izglītojamā</w:t>
            </w:r>
            <w:proofErr w:type="spellEnd"/>
            <w:r w:rsidRPr="00FE7903">
              <w:rPr>
                <w:rFonts w:ascii="Times New Roman" w:eastAsia="Times New Roman" w:hAnsi="Times New Roman" w:cs="Times New Roman"/>
                <w:color w:val="000000"/>
                <w:sz w:val="24"/>
                <w:szCs w:val="24"/>
                <w:shd w:val="clear" w:color="auto" w:fill="FFFFFF"/>
              </w:rPr>
              <w:t xml:space="preserve"> </w:t>
            </w:r>
            <w:proofErr w:type="spellStart"/>
            <w:r w:rsidRPr="00FE7903">
              <w:rPr>
                <w:rFonts w:ascii="Times New Roman" w:eastAsia="Times New Roman" w:hAnsi="Times New Roman" w:cs="Times New Roman"/>
                <w:color w:val="000000"/>
                <w:sz w:val="24"/>
                <w:szCs w:val="24"/>
                <w:shd w:val="clear" w:color="auto" w:fill="FFFFFF"/>
              </w:rPr>
              <w:t>vecāki</w:t>
            </w:r>
            <w:proofErr w:type="spellEnd"/>
            <w:r w:rsidRPr="00FE7903">
              <w:rPr>
                <w:rFonts w:ascii="Times New Roman" w:eastAsia="Times New Roman" w:hAnsi="Times New Roman" w:cs="Times New Roman"/>
                <w:color w:val="000000"/>
                <w:sz w:val="24"/>
                <w:szCs w:val="24"/>
                <w:shd w:val="clear" w:color="auto" w:fill="FFFFFF"/>
              </w:rPr>
              <w:t xml:space="preserve"> </w:t>
            </w:r>
            <w:proofErr w:type="spellStart"/>
            <w:r w:rsidRPr="00FE7903">
              <w:rPr>
                <w:rFonts w:ascii="Times New Roman" w:eastAsia="Times New Roman" w:hAnsi="Times New Roman" w:cs="Times New Roman"/>
                <w:color w:val="000000"/>
                <w:sz w:val="24"/>
                <w:szCs w:val="24"/>
                <w:shd w:val="clear" w:color="auto" w:fill="FFFFFF"/>
              </w:rPr>
              <w:t>uzticas</w:t>
            </w:r>
            <w:proofErr w:type="spellEnd"/>
            <w:r w:rsidRPr="00FE7903">
              <w:rPr>
                <w:rFonts w:ascii="Times New Roman" w:eastAsia="Times New Roman" w:hAnsi="Times New Roman" w:cs="Times New Roman"/>
                <w:color w:val="000000"/>
                <w:sz w:val="24"/>
                <w:szCs w:val="24"/>
                <w:shd w:val="clear" w:color="auto" w:fill="FFFFFF"/>
              </w:rPr>
              <w:t xml:space="preserve"> </w:t>
            </w:r>
            <w:proofErr w:type="spellStart"/>
            <w:r w:rsidRPr="00FE7903">
              <w:rPr>
                <w:rFonts w:ascii="Times New Roman" w:eastAsia="Times New Roman" w:hAnsi="Times New Roman" w:cs="Times New Roman"/>
                <w:color w:val="000000"/>
                <w:sz w:val="24"/>
                <w:szCs w:val="24"/>
                <w:shd w:val="clear" w:color="auto" w:fill="FFFFFF"/>
              </w:rPr>
              <w:t>pedagogiem</w:t>
            </w:r>
            <w:proofErr w:type="spellEnd"/>
            <w:r w:rsidRPr="00FE7903">
              <w:rPr>
                <w:rFonts w:ascii="Times New Roman" w:eastAsia="Times New Roman" w:hAnsi="Times New Roman" w:cs="Times New Roman"/>
                <w:color w:val="000000"/>
                <w:sz w:val="24"/>
                <w:szCs w:val="24"/>
                <w:shd w:val="clear" w:color="auto" w:fill="FFFFFF"/>
              </w:rPr>
              <w:t xml:space="preserve"> un </w:t>
            </w:r>
            <w:proofErr w:type="spellStart"/>
            <w:r w:rsidRPr="00FE7903">
              <w:rPr>
                <w:rFonts w:ascii="Times New Roman" w:eastAsia="Times New Roman" w:hAnsi="Times New Roman" w:cs="Times New Roman"/>
                <w:color w:val="000000"/>
                <w:sz w:val="24"/>
                <w:szCs w:val="24"/>
                <w:shd w:val="clear" w:color="auto" w:fill="FFFFFF"/>
              </w:rPr>
              <w:t>skolas</w:t>
            </w:r>
            <w:proofErr w:type="spellEnd"/>
            <w:r w:rsidRPr="00FE7903">
              <w:rPr>
                <w:rFonts w:ascii="Times New Roman" w:eastAsia="Times New Roman" w:hAnsi="Times New Roman" w:cs="Times New Roman"/>
                <w:color w:val="000000"/>
                <w:sz w:val="24"/>
                <w:szCs w:val="24"/>
                <w:shd w:val="clear" w:color="auto" w:fill="FFFFFF"/>
              </w:rPr>
              <w:t xml:space="preserve"> </w:t>
            </w:r>
            <w:proofErr w:type="spellStart"/>
            <w:r w:rsidRPr="00FE7903">
              <w:rPr>
                <w:rFonts w:ascii="Times New Roman" w:eastAsia="Times New Roman" w:hAnsi="Times New Roman" w:cs="Times New Roman"/>
                <w:color w:val="000000"/>
                <w:sz w:val="24"/>
                <w:szCs w:val="24"/>
                <w:shd w:val="clear" w:color="auto" w:fill="FFFFFF"/>
              </w:rPr>
              <w:t>vadībai</w:t>
            </w:r>
            <w:proofErr w:type="spellEnd"/>
            <w:r w:rsidRPr="00FE7903">
              <w:rPr>
                <w:rFonts w:ascii="Times New Roman" w:eastAsia="Times New Roman" w:hAnsi="Times New Roman" w:cs="Times New Roman"/>
                <w:color w:val="000000"/>
                <w:sz w:val="24"/>
                <w:szCs w:val="24"/>
                <w:shd w:val="clear" w:color="auto" w:fill="FFFFFF"/>
              </w:rPr>
              <w:t xml:space="preserve"> par </w:t>
            </w:r>
            <w:proofErr w:type="spellStart"/>
            <w:r w:rsidRPr="00FE7903">
              <w:rPr>
                <w:rFonts w:ascii="Times New Roman" w:eastAsia="Times New Roman" w:hAnsi="Times New Roman" w:cs="Times New Roman"/>
                <w:color w:val="000000"/>
                <w:sz w:val="24"/>
                <w:szCs w:val="24"/>
                <w:shd w:val="clear" w:color="auto" w:fill="FFFFFF"/>
              </w:rPr>
              <w:t>lietderīgo</w:t>
            </w:r>
            <w:proofErr w:type="spellEnd"/>
            <w:r w:rsidRPr="00FE7903">
              <w:rPr>
                <w:rFonts w:ascii="Times New Roman" w:eastAsia="Times New Roman" w:hAnsi="Times New Roman" w:cs="Times New Roman"/>
                <w:color w:val="000000"/>
                <w:sz w:val="24"/>
                <w:szCs w:val="24"/>
                <w:shd w:val="clear" w:color="auto" w:fill="FFFFFF"/>
              </w:rPr>
              <w:t xml:space="preserve"> </w:t>
            </w:r>
            <w:proofErr w:type="spellStart"/>
            <w:r w:rsidRPr="00FE7903">
              <w:rPr>
                <w:rFonts w:ascii="Times New Roman" w:eastAsia="Times New Roman" w:hAnsi="Times New Roman" w:cs="Times New Roman"/>
                <w:color w:val="000000"/>
                <w:sz w:val="24"/>
                <w:szCs w:val="24"/>
                <w:shd w:val="clear" w:color="auto" w:fill="FFFFFF"/>
              </w:rPr>
              <w:t>informāciju</w:t>
            </w:r>
            <w:proofErr w:type="spellEnd"/>
            <w:r w:rsidRPr="00FE7903">
              <w:rPr>
                <w:rFonts w:ascii="Times New Roman" w:eastAsia="Times New Roman" w:hAnsi="Times New Roman" w:cs="Times New Roman"/>
                <w:color w:val="000000"/>
                <w:sz w:val="24"/>
                <w:szCs w:val="24"/>
                <w:shd w:val="clear" w:color="auto" w:fill="FFFFFF"/>
              </w:rPr>
              <w:t xml:space="preserve">. </w:t>
            </w:r>
            <w:proofErr w:type="spellStart"/>
            <w:r w:rsidRPr="00FE7903">
              <w:rPr>
                <w:rFonts w:ascii="Times New Roman" w:eastAsia="Times New Roman" w:hAnsi="Times New Roman" w:cs="Times New Roman"/>
                <w:color w:val="000000"/>
                <w:sz w:val="24"/>
                <w:szCs w:val="24"/>
                <w:shd w:val="clear" w:color="auto" w:fill="FFFFFF"/>
              </w:rPr>
              <w:t>Problēmas</w:t>
            </w:r>
            <w:proofErr w:type="spellEnd"/>
            <w:r w:rsidRPr="00FE7903">
              <w:rPr>
                <w:rFonts w:ascii="Times New Roman" w:eastAsia="Times New Roman" w:hAnsi="Times New Roman" w:cs="Times New Roman"/>
                <w:color w:val="000000"/>
                <w:sz w:val="24"/>
                <w:szCs w:val="24"/>
                <w:shd w:val="clear" w:color="auto" w:fill="FFFFFF"/>
              </w:rPr>
              <w:t xml:space="preserve"> </w:t>
            </w:r>
            <w:proofErr w:type="spellStart"/>
            <w:r w:rsidRPr="00FE7903">
              <w:rPr>
                <w:rFonts w:ascii="Times New Roman" w:eastAsia="Times New Roman" w:hAnsi="Times New Roman" w:cs="Times New Roman"/>
                <w:color w:val="000000"/>
                <w:sz w:val="24"/>
                <w:szCs w:val="24"/>
                <w:shd w:val="clear" w:color="auto" w:fill="FFFFFF"/>
              </w:rPr>
              <w:t>tiek</w:t>
            </w:r>
            <w:proofErr w:type="spellEnd"/>
            <w:r w:rsidRPr="00FE7903">
              <w:rPr>
                <w:rFonts w:ascii="Times New Roman" w:eastAsia="Times New Roman" w:hAnsi="Times New Roman" w:cs="Times New Roman"/>
                <w:color w:val="000000"/>
                <w:sz w:val="24"/>
                <w:szCs w:val="24"/>
                <w:shd w:val="clear" w:color="auto" w:fill="FFFFFF"/>
              </w:rPr>
              <w:t xml:space="preserve"> </w:t>
            </w:r>
            <w:proofErr w:type="spellStart"/>
            <w:r w:rsidRPr="00FE7903">
              <w:rPr>
                <w:rFonts w:ascii="Times New Roman" w:eastAsia="Times New Roman" w:hAnsi="Times New Roman" w:cs="Times New Roman"/>
                <w:color w:val="000000"/>
                <w:sz w:val="24"/>
                <w:szCs w:val="24"/>
                <w:shd w:val="clear" w:color="auto" w:fill="FFFFFF"/>
              </w:rPr>
              <w:t>atrisinātas</w:t>
            </w:r>
            <w:proofErr w:type="spellEnd"/>
            <w:r w:rsidRPr="00FE7903">
              <w:rPr>
                <w:rFonts w:ascii="Times New Roman" w:eastAsia="Times New Roman" w:hAnsi="Times New Roman" w:cs="Times New Roman"/>
                <w:color w:val="000000"/>
                <w:sz w:val="24"/>
                <w:szCs w:val="24"/>
                <w:shd w:val="clear" w:color="auto" w:fill="FFFFFF"/>
              </w:rPr>
              <w:t xml:space="preserve"> </w:t>
            </w:r>
            <w:proofErr w:type="spellStart"/>
            <w:r w:rsidRPr="00FE7903">
              <w:rPr>
                <w:rFonts w:ascii="Times New Roman" w:eastAsia="Times New Roman" w:hAnsi="Times New Roman" w:cs="Times New Roman"/>
                <w:color w:val="000000"/>
                <w:sz w:val="24"/>
                <w:szCs w:val="24"/>
                <w:shd w:val="clear" w:color="auto" w:fill="FFFFFF"/>
              </w:rPr>
              <w:t>nekavējoties</w:t>
            </w:r>
            <w:proofErr w:type="spellEnd"/>
            <w:r w:rsidRPr="00FE7903">
              <w:rPr>
                <w:rFonts w:ascii="Times New Roman" w:eastAsia="Times New Roman" w:hAnsi="Times New Roman" w:cs="Times New Roman"/>
                <w:color w:val="000000"/>
                <w:sz w:val="24"/>
                <w:szCs w:val="24"/>
                <w:shd w:val="clear" w:color="auto" w:fill="FFFFFF"/>
              </w:rPr>
              <w:t>.</w:t>
            </w:r>
          </w:p>
          <w:p w14:paraId="7BD97C7A" w14:textId="77777777" w:rsidR="00FE7903" w:rsidRPr="00FE7903" w:rsidRDefault="00FE7903" w:rsidP="00FE7903">
            <w:pPr>
              <w:rPr>
                <w:rFonts w:ascii="Times New Roman" w:eastAsia="Times New Roman" w:hAnsi="Times New Roman" w:cs="Times New Roman"/>
                <w:color w:val="000000"/>
                <w:sz w:val="24"/>
                <w:szCs w:val="24"/>
                <w:shd w:val="clear" w:color="auto" w:fill="FFFFFF"/>
              </w:rPr>
            </w:pPr>
            <w:r w:rsidRPr="00FE7903">
              <w:rPr>
                <w:rFonts w:ascii="Times New Roman" w:eastAsia="Times New Roman" w:hAnsi="Times New Roman" w:cs="Times New Roman"/>
                <w:color w:val="000000"/>
                <w:sz w:val="24"/>
                <w:szCs w:val="24"/>
                <w:shd w:val="clear" w:color="auto" w:fill="FFFFFF"/>
              </w:rPr>
              <w:t xml:space="preserve">Skolas </w:t>
            </w:r>
            <w:proofErr w:type="spellStart"/>
            <w:r w:rsidRPr="00FE7903">
              <w:rPr>
                <w:rFonts w:ascii="Times New Roman" w:eastAsia="Times New Roman" w:hAnsi="Times New Roman" w:cs="Times New Roman"/>
                <w:color w:val="000000"/>
                <w:sz w:val="24"/>
                <w:szCs w:val="24"/>
                <w:shd w:val="clear" w:color="auto" w:fill="FFFFFF"/>
              </w:rPr>
              <w:t>vadība</w:t>
            </w:r>
            <w:proofErr w:type="spellEnd"/>
            <w:r w:rsidRPr="00FE7903">
              <w:rPr>
                <w:rFonts w:ascii="Times New Roman" w:eastAsia="Times New Roman" w:hAnsi="Times New Roman" w:cs="Times New Roman"/>
                <w:color w:val="000000"/>
                <w:sz w:val="24"/>
                <w:szCs w:val="24"/>
                <w:shd w:val="clear" w:color="auto" w:fill="FFFFFF"/>
              </w:rPr>
              <w:t xml:space="preserve"> </w:t>
            </w:r>
            <w:proofErr w:type="spellStart"/>
            <w:r w:rsidRPr="00FE7903">
              <w:rPr>
                <w:rFonts w:ascii="Times New Roman" w:eastAsia="Times New Roman" w:hAnsi="Times New Roman" w:cs="Times New Roman"/>
                <w:color w:val="000000"/>
                <w:sz w:val="24"/>
                <w:szCs w:val="24"/>
                <w:shd w:val="clear" w:color="auto" w:fill="FFFFFF"/>
              </w:rPr>
              <w:t>ir</w:t>
            </w:r>
            <w:proofErr w:type="spellEnd"/>
            <w:r w:rsidRPr="00FE7903">
              <w:rPr>
                <w:rFonts w:ascii="Times New Roman" w:eastAsia="Times New Roman" w:hAnsi="Times New Roman" w:cs="Times New Roman"/>
                <w:color w:val="000000"/>
                <w:sz w:val="24"/>
                <w:szCs w:val="24"/>
                <w:shd w:val="clear" w:color="auto" w:fill="FFFFFF"/>
              </w:rPr>
              <w:t xml:space="preserve"> </w:t>
            </w:r>
            <w:proofErr w:type="spellStart"/>
            <w:r w:rsidRPr="00FE7903">
              <w:rPr>
                <w:rFonts w:ascii="Times New Roman" w:eastAsia="Times New Roman" w:hAnsi="Times New Roman" w:cs="Times New Roman"/>
                <w:color w:val="000000"/>
                <w:sz w:val="24"/>
                <w:szCs w:val="24"/>
                <w:shd w:val="clear" w:color="auto" w:fill="FFFFFF"/>
              </w:rPr>
              <w:t>pieejama</w:t>
            </w:r>
            <w:proofErr w:type="spellEnd"/>
            <w:r w:rsidRPr="00FE7903">
              <w:rPr>
                <w:rFonts w:ascii="Times New Roman" w:eastAsia="Times New Roman" w:hAnsi="Times New Roman" w:cs="Times New Roman"/>
                <w:color w:val="000000"/>
                <w:sz w:val="24"/>
                <w:szCs w:val="24"/>
                <w:shd w:val="clear" w:color="auto" w:fill="FFFFFF"/>
              </w:rPr>
              <w:t xml:space="preserve"> </w:t>
            </w:r>
            <w:proofErr w:type="spellStart"/>
            <w:r w:rsidRPr="00FE7903">
              <w:rPr>
                <w:rFonts w:ascii="Times New Roman" w:eastAsia="Times New Roman" w:hAnsi="Times New Roman" w:cs="Times New Roman"/>
                <w:color w:val="000000"/>
                <w:sz w:val="24"/>
                <w:szCs w:val="24"/>
                <w:shd w:val="clear" w:color="auto" w:fill="FFFFFF"/>
              </w:rPr>
              <w:t>vecākiem</w:t>
            </w:r>
            <w:proofErr w:type="spellEnd"/>
            <w:r w:rsidRPr="00FE7903">
              <w:rPr>
                <w:rFonts w:ascii="Times New Roman" w:eastAsia="Times New Roman" w:hAnsi="Times New Roman" w:cs="Times New Roman"/>
                <w:color w:val="000000"/>
                <w:sz w:val="24"/>
                <w:szCs w:val="24"/>
                <w:shd w:val="clear" w:color="auto" w:fill="FFFFFF"/>
              </w:rPr>
              <w:t xml:space="preserve"> </w:t>
            </w:r>
            <w:proofErr w:type="spellStart"/>
            <w:r w:rsidRPr="00FE7903">
              <w:rPr>
                <w:rFonts w:ascii="Times New Roman" w:eastAsia="Times New Roman" w:hAnsi="Times New Roman" w:cs="Times New Roman"/>
                <w:color w:val="000000"/>
                <w:sz w:val="24"/>
                <w:szCs w:val="24"/>
                <w:shd w:val="clear" w:color="auto" w:fill="FFFFFF"/>
              </w:rPr>
              <w:t>ērtā</w:t>
            </w:r>
            <w:proofErr w:type="spellEnd"/>
            <w:r w:rsidRPr="00FE7903">
              <w:rPr>
                <w:rFonts w:ascii="Times New Roman" w:eastAsia="Times New Roman" w:hAnsi="Times New Roman" w:cs="Times New Roman"/>
                <w:color w:val="000000"/>
                <w:sz w:val="24"/>
                <w:szCs w:val="24"/>
                <w:shd w:val="clear" w:color="auto" w:fill="FFFFFF"/>
              </w:rPr>
              <w:t xml:space="preserve"> </w:t>
            </w:r>
            <w:proofErr w:type="spellStart"/>
            <w:r w:rsidRPr="00FE7903">
              <w:rPr>
                <w:rFonts w:ascii="Times New Roman" w:eastAsia="Times New Roman" w:hAnsi="Times New Roman" w:cs="Times New Roman"/>
                <w:color w:val="000000"/>
                <w:sz w:val="24"/>
                <w:szCs w:val="24"/>
                <w:shd w:val="clear" w:color="auto" w:fill="FFFFFF"/>
              </w:rPr>
              <w:t>laikā</w:t>
            </w:r>
            <w:proofErr w:type="spellEnd"/>
            <w:r w:rsidRPr="00FE7903">
              <w:rPr>
                <w:rFonts w:ascii="Times New Roman" w:eastAsia="Times New Roman" w:hAnsi="Times New Roman" w:cs="Times New Roman"/>
                <w:color w:val="000000"/>
                <w:sz w:val="24"/>
                <w:szCs w:val="24"/>
                <w:shd w:val="clear" w:color="auto" w:fill="FFFFFF"/>
              </w:rPr>
              <w:t>.</w:t>
            </w:r>
          </w:p>
        </w:tc>
      </w:tr>
    </w:tbl>
    <w:p w14:paraId="6ADE7D0C" w14:textId="77777777" w:rsidR="00FE7903" w:rsidRPr="00FE7903" w:rsidRDefault="00FE7903" w:rsidP="00FE7903">
      <w:pPr>
        <w:spacing w:after="0" w:line="240" w:lineRule="auto"/>
        <w:ind w:left="426"/>
        <w:contextualSpacing/>
        <w:rPr>
          <w:rFonts w:ascii="Times New Roman" w:eastAsia="Calibri" w:hAnsi="Times New Roman" w:cs="Times New Roman"/>
          <w:sz w:val="24"/>
          <w:szCs w:val="24"/>
          <w:lang w:val="lv-LV"/>
        </w:rPr>
      </w:pPr>
    </w:p>
    <w:p w14:paraId="747027B2" w14:textId="77777777" w:rsidR="00FE7903" w:rsidRPr="00FE7903" w:rsidRDefault="00FE7903" w:rsidP="00FE7903">
      <w:pPr>
        <w:numPr>
          <w:ilvl w:val="1"/>
          <w:numId w:val="1"/>
        </w:numPr>
        <w:spacing w:after="0" w:line="240" w:lineRule="auto"/>
        <w:ind w:left="426"/>
        <w:contextualSpacing/>
        <w:rPr>
          <w:rFonts w:ascii="Times New Roman" w:eastAsia="Calibri" w:hAnsi="Times New Roman" w:cs="Times New Roman"/>
          <w:sz w:val="24"/>
          <w:szCs w:val="24"/>
          <w:lang w:val="lv-LV"/>
        </w:rPr>
      </w:pPr>
      <w:r w:rsidRPr="00FE7903">
        <w:rPr>
          <w:rFonts w:ascii="Times New Roman" w:eastAsia="Calibri" w:hAnsi="Times New Roman" w:cs="Times New Roman"/>
          <w:sz w:val="24"/>
          <w:szCs w:val="24"/>
          <w:lang w:val="lv-LV"/>
        </w:rPr>
        <w:t>Informācija, kura atklāj izglītības iestādes darba prioritātes un plānotos sasniedzamos rezultātus 2022./2023. mācību gadā (kvalitatīvi un kvantitatīvi)</w:t>
      </w:r>
    </w:p>
    <w:p w14:paraId="0DAFDF10" w14:textId="77777777" w:rsidR="00FE7903" w:rsidRPr="00FE7903" w:rsidRDefault="00FE7903" w:rsidP="00FE7903">
      <w:pPr>
        <w:spacing w:after="0" w:line="240" w:lineRule="auto"/>
        <w:ind w:left="426"/>
        <w:contextualSpacing/>
        <w:rPr>
          <w:rFonts w:ascii="Times New Roman" w:eastAsia="Calibri" w:hAnsi="Times New Roman" w:cs="Times New Roman"/>
          <w:sz w:val="24"/>
          <w:szCs w:val="24"/>
          <w:lang w:val="lv-LV"/>
        </w:rPr>
      </w:pPr>
    </w:p>
    <w:tbl>
      <w:tblPr>
        <w:tblStyle w:val="Reatabula1"/>
        <w:tblW w:w="9321" w:type="dxa"/>
        <w:tblInd w:w="426" w:type="dxa"/>
        <w:tblLook w:val="04A0" w:firstRow="1" w:lastRow="0" w:firstColumn="1" w:lastColumn="0" w:noHBand="0" w:noVBand="1"/>
      </w:tblPr>
      <w:tblGrid>
        <w:gridCol w:w="2263"/>
        <w:gridCol w:w="3520"/>
        <w:gridCol w:w="3538"/>
      </w:tblGrid>
      <w:tr w:rsidR="00FE7903" w:rsidRPr="00FE7903" w14:paraId="471AF091" w14:textId="77777777" w:rsidTr="00FE7903">
        <w:tc>
          <w:tcPr>
            <w:tcW w:w="2263" w:type="dxa"/>
          </w:tcPr>
          <w:p w14:paraId="2F0D24FB" w14:textId="77777777" w:rsidR="00FE7903" w:rsidRPr="00FE7903" w:rsidRDefault="00FE7903" w:rsidP="00FE7903">
            <w:pPr>
              <w:contextualSpacing/>
              <w:jc w:val="center"/>
              <w:rPr>
                <w:rFonts w:ascii="Times New Roman" w:eastAsia="Calibri" w:hAnsi="Times New Roman" w:cs="Times New Roman"/>
                <w:sz w:val="24"/>
                <w:szCs w:val="24"/>
                <w:lang w:val="lv-LV"/>
              </w:rPr>
            </w:pPr>
            <w:r w:rsidRPr="00FE7903">
              <w:rPr>
                <w:rFonts w:ascii="Times New Roman" w:eastAsia="Calibri" w:hAnsi="Times New Roman" w:cs="Times New Roman"/>
                <w:sz w:val="24"/>
                <w:szCs w:val="24"/>
                <w:lang w:val="lv-LV"/>
              </w:rPr>
              <w:t>Prioritāte</w:t>
            </w:r>
          </w:p>
        </w:tc>
        <w:tc>
          <w:tcPr>
            <w:tcW w:w="3520" w:type="dxa"/>
          </w:tcPr>
          <w:p w14:paraId="2650858E" w14:textId="77777777" w:rsidR="00FE7903" w:rsidRPr="00FE7903" w:rsidRDefault="00FE7903" w:rsidP="00FE7903">
            <w:pPr>
              <w:contextualSpacing/>
              <w:jc w:val="center"/>
              <w:rPr>
                <w:rFonts w:ascii="Times New Roman" w:eastAsia="Calibri" w:hAnsi="Times New Roman" w:cs="Times New Roman"/>
                <w:sz w:val="24"/>
                <w:szCs w:val="24"/>
                <w:lang w:val="lv-LV"/>
              </w:rPr>
            </w:pPr>
            <w:r w:rsidRPr="00FE7903">
              <w:rPr>
                <w:rFonts w:ascii="Times New Roman" w:eastAsia="Calibri" w:hAnsi="Times New Roman" w:cs="Times New Roman"/>
                <w:sz w:val="24"/>
                <w:szCs w:val="24"/>
                <w:lang w:val="lv-LV"/>
              </w:rPr>
              <w:t>Sasniedzamie rezultāti kvantitatīvi un kvalitatīvi</w:t>
            </w:r>
          </w:p>
        </w:tc>
        <w:tc>
          <w:tcPr>
            <w:tcW w:w="3538" w:type="dxa"/>
          </w:tcPr>
          <w:p w14:paraId="7A20604A" w14:textId="77777777" w:rsidR="00FE7903" w:rsidRPr="00FE7903" w:rsidRDefault="00FE7903" w:rsidP="00FE7903">
            <w:pPr>
              <w:contextualSpacing/>
              <w:jc w:val="center"/>
              <w:rPr>
                <w:rFonts w:ascii="Times New Roman" w:eastAsia="Calibri" w:hAnsi="Times New Roman" w:cs="Times New Roman"/>
                <w:sz w:val="24"/>
                <w:szCs w:val="24"/>
                <w:lang w:val="lv-LV"/>
              </w:rPr>
            </w:pPr>
            <w:r w:rsidRPr="00FE7903">
              <w:rPr>
                <w:rFonts w:ascii="Times New Roman" w:eastAsia="Calibri" w:hAnsi="Times New Roman" w:cs="Times New Roman"/>
                <w:sz w:val="24"/>
                <w:szCs w:val="24"/>
                <w:lang w:val="lv-LV"/>
              </w:rPr>
              <w:t>Norāde par uzdevumu izpildi (Sasniegts/daļēji sasniegts/ Nav sasniegts) un komentārs</w:t>
            </w:r>
          </w:p>
        </w:tc>
      </w:tr>
      <w:tr w:rsidR="00FE7903" w:rsidRPr="00FE7903" w14:paraId="43DE704C" w14:textId="77777777" w:rsidTr="00FE7903">
        <w:tc>
          <w:tcPr>
            <w:tcW w:w="2263" w:type="dxa"/>
          </w:tcPr>
          <w:p w14:paraId="6F8BC3EA" w14:textId="77777777" w:rsidR="00FE7903" w:rsidRPr="00FE7903" w:rsidRDefault="00FE7903" w:rsidP="00FE7903">
            <w:pPr>
              <w:contextualSpacing/>
              <w:rPr>
                <w:rFonts w:ascii="Times New Roman" w:eastAsia="Calibri" w:hAnsi="Times New Roman" w:cs="Times New Roman"/>
                <w:sz w:val="24"/>
                <w:szCs w:val="24"/>
                <w:lang w:val="lv-LV"/>
              </w:rPr>
            </w:pPr>
            <w:r w:rsidRPr="00FE7903">
              <w:rPr>
                <w:rFonts w:ascii="Times New Roman" w:eastAsia="Calibri" w:hAnsi="Times New Roman" w:cs="Times New Roman"/>
                <w:sz w:val="24"/>
                <w:szCs w:val="24"/>
                <w:lang w:val="lv-LV"/>
              </w:rPr>
              <w:t>Nr.1 Veidot kvalitatīvu sadarbību ar visām programmu īstenošanas vietām</w:t>
            </w:r>
          </w:p>
        </w:tc>
        <w:tc>
          <w:tcPr>
            <w:tcW w:w="3520" w:type="dxa"/>
          </w:tcPr>
          <w:p w14:paraId="5FE7CEA8" w14:textId="77777777" w:rsidR="00FE7903" w:rsidRPr="00FE7903" w:rsidRDefault="00FE7903" w:rsidP="00FE7903">
            <w:pPr>
              <w:contextualSpacing/>
              <w:rPr>
                <w:rFonts w:ascii="Times New Roman" w:eastAsia="Calibri" w:hAnsi="Times New Roman" w:cs="Times New Roman"/>
                <w:sz w:val="24"/>
                <w:szCs w:val="24"/>
                <w:lang w:val="lv-LV"/>
              </w:rPr>
            </w:pPr>
            <w:r w:rsidRPr="00FE7903">
              <w:rPr>
                <w:rFonts w:ascii="Times New Roman" w:eastAsia="Calibri" w:hAnsi="Times New Roman" w:cs="Times New Roman"/>
                <w:sz w:val="24"/>
                <w:szCs w:val="24"/>
                <w:lang w:val="lv-LV"/>
              </w:rPr>
              <w:t>100% pedagogu apmeklē dažādas programmu īstenošanas vietas, iepazīstas ar otra kolēģa darbu, vēro stundas, dalās pieredzē</w:t>
            </w:r>
          </w:p>
        </w:tc>
        <w:tc>
          <w:tcPr>
            <w:tcW w:w="3538" w:type="dxa"/>
          </w:tcPr>
          <w:p w14:paraId="5AEFFD8A" w14:textId="77777777" w:rsidR="00FE7903" w:rsidRPr="00FE7903" w:rsidRDefault="00FE7903" w:rsidP="00FE7903">
            <w:pPr>
              <w:contextualSpacing/>
              <w:rPr>
                <w:rFonts w:ascii="Times New Roman" w:eastAsia="Calibri" w:hAnsi="Times New Roman" w:cs="Times New Roman"/>
                <w:sz w:val="24"/>
                <w:szCs w:val="24"/>
                <w:lang w:val="lv-LV"/>
              </w:rPr>
            </w:pPr>
            <w:r w:rsidRPr="00FE7903">
              <w:rPr>
                <w:rFonts w:ascii="Times New Roman" w:eastAsia="Calibri" w:hAnsi="Times New Roman" w:cs="Times New Roman"/>
                <w:sz w:val="24"/>
                <w:szCs w:val="24"/>
                <w:lang w:val="lv-LV"/>
              </w:rPr>
              <w:t>Regulāras visu pedagogu vienotas sanāksmes, savstarpēja mācību stundu vērošana, pieredzes apmaiņa.</w:t>
            </w:r>
          </w:p>
        </w:tc>
      </w:tr>
      <w:tr w:rsidR="00FE7903" w:rsidRPr="00FE7903" w14:paraId="405B26AA" w14:textId="77777777" w:rsidTr="00FE7903">
        <w:tc>
          <w:tcPr>
            <w:tcW w:w="2263" w:type="dxa"/>
          </w:tcPr>
          <w:p w14:paraId="4786F34B" w14:textId="77777777" w:rsidR="00FE7903" w:rsidRPr="00FE7903" w:rsidRDefault="00FE7903" w:rsidP="00FE7903">
            <w:pPr>
              <w:contextualSpacing/>
              <w:rPr>
                <w:rFonts w:ascii="Times New Roman" w:eastAsia="Calibri" w:hAnsi="Times New Roman" w:cs="Times New Roman"/>
                <w:sz w:val="24"/>
                <w:szCs w:val="24"/>
                <w:lang w:val="lv-LV"/>
              </w:rPr>
            </w:pPr>
          </w:p>
        </w:tc>
        <w:tc>
          <w:tcPr>
            <w:tcW w:w="3520" w:type="dxa"/>
          </w:tcPr>
          <w:p w14:paraId="1F305C5D" w14:textId="77777777" w:rsidR="00FE7903" w:rsidRPr="00FE7903" w:rsidRDefault="00FE7903" w:rsidP="00FE7903">
            <w:pPr>
              <w:contextualSpacing/>
              <w:rPr>
                <w:rFonts w:ascii="Times New Roman" w:eastAsia="Calibri" w:hAnsi="Times New Roman" w:cs="Times New Roman"/>
                <w:sz w:val="24"/>
                <w:szCs w:val="24"/>
                <w:lang w:val="lv-LV"/>
              </w:rPr>
            </w:pPr>
            <w:r w:rsidRPr="00FE7903">
              <w:rPr>
                <w:rFonts w:ascii="Times New Roman" w:eastAsia="Calibri" w:hAnsi="Times New Roman" w:cs="Times New Roman"/>
                <w:sz w:val="24"/>
                <w:szCs w:val="24"/>
                <w:lang w:val="lv-LV"/>
              </w:rPr>
              <w:t>100% audzēkņu zina, ka mācās Viesītes Mūzikas un mākslas skolā</w:t>
            </w:r>
          </w:p>
        </w:tc>
        <w:tc>
          <w:tcPr>
            <w:tcW w:w="3538" w:type="dxa"/>
          </w:tcPr>
          <w:p w14:paraId="1D5426A4" w14:textId="77777777" w:rsidR="00FE7903" w:rsidRPr="00FE7903" w:rsidRDefault="00FE7903" w:rsidP="00FE7903">
            <w:pPr>
              <w:contextualSpacing/>
              <w:rPr>
                <w:rFonts w:ascii="Times New Roman" w:eastAsia="Calibri" w:hAnsi="Times New Roman" w:cs="Times New Roman"/>
                <w:sz w:val="24"/>
                <w:szCs w:val="24"/>
                <w:lang w:val="lv-LV"/>
              </w:rPr>
            </w:pPr>
            <w:r w:rsidRPr="00FE7903">
              <w:rPr>
                <w:rFonts w:ascii="Times New Roman" w:eastAsia="Calibri" w:hAnsi="Times New Roman" w:cs="Times New Roman"/>
                <w:sz w:val="24"/>
                <w:szCs w:val="24"/>
                <w:lang w:val="lv-LV"/>
              </w:rPr>
              <w:t>Kopīgu pasākumu, koncertu rīkošana</w:t>
            </w:r>
          </w:p>
        </w:tc>
      </w:tr>
      <w:tr w:rsidR="00FE7903" w:rsidRPr="00FE7903" w14:paraId="5E8ED4D7" w14:textId="77777777" w:rsidTr="00FE7903">
        <w:tc>
          <w:tcPr>
            <w:tcW w:w="2263" w:type="dxa"/>
          </w:tcPr>
          <w:p w14:paraId="03E70D5F" w14:textId="77777777" w:rsidR="00FE7903" w:rsidRPr="00FE7903" w:rsidRDefault="00FE7903" w:rsidP="00FE7903">
            <w:pPr>
              <w:contextualSpacing/>
              <w:rPr>
                <w:rFonts w:ascii="Times New Roman" w:eastAsia="Calibri" w:hAnsi="Times New Roman" w:cs="Times New Roman"/>
                <w:sz w:val="24"/>
                <w:szCs w:val="24"/>
                <w:lang w:val="lv-LV"/>
              </w:rPr>
            </w:pPr>
            <w:r w:rsidRPr="00FE7903">
              <w:rPr>
                <w:rFonts w:ascii="Times New Roman" w:eastAsia="Calibri" w:hAnsi="Times New Roman" w:cs="Times New Roman"/>
                <w:sz w:val="24"/>
                <w:szCs w:val="24"/>
                <w:lang w:val="lv-LV"/>
              </w:rPr>
              <w:t>Nr.2 Kvalitatīvas sadarbības veicināšana ar tuvējām mūzikas un mākslas skolām</w:t>
            </w:r>
          </w:p>
        </w:tc>
        <w:tc>
          <w:tcPr>
            <w:tcW w:w="3520" w:type="dxa"/>
          </w:tcPr>
          <w:p w14:paraId="51F89F2C" w14:textId="77777777" w:rsidR="00FE7903" w:rsidRPr="00FE7903" w:rsidRDefault="00FE7903" w:rsidP="00FE7903">
            <w:pPr>
              <w:contextualSpacing/>
              <w:rPr>
                <w:rFonts w:ascii="Times New Roman" w:eastAsia="Calibri" w:hAnsi="Times New Roman" w:cs="Times New Roman"/>
                <w:sz w:val="24"/>
                <w:szCs w:val="24"/>
                <w:lang w:val="lv-LV"/>
              </w:rPr>
            </w:pPr>
            <w:r w:rsidRPr="00FE7903">
              <w:rPr>
                <w:rFonts w:ascii="Times New Roman" w:eastAsia="Calibri" w:hAnsi="Times New Roman" w:cs="Times New Roman"/>
                <w:sz w:val="24"/>
                <w:szCs w:val="24"/>
                <w:lang w:val="lv-LV"/>
              </w:rPr>
              <w:t>Tiek uzaicināti pieredzes bagāti un atbilstošas kvalifikācijas pedagogi.</w:t>
            </w:r>
          </w:p>
        </w:tc>
        <w:tc>
          <w:tcPr>
            <w:tcW w:w="3538" w:type="dxa"/>
          </w:tcPr>
          <w:p w14:paraId="49FF3486" w14:textId="77777777" w:rsidR="00FE7903" w:rsidRPr="00FE7903" w:rsidRDefault="00FE7903" w:rsidP="00FE7903">
            <w:pPr>
              <w:contextualSpacing/>
              <w:rPr>
                <w:rFonts w:ascii="Times New Roman" w:eastAsia="Calibri" w:hAnsi="Times New Roman" w:cs="Times New Roman"/>
                <w:sz w:val="24"/>
                <w:szCs w:val="24"/>
                <w:lang w:val="lv-LV"/>
              </w:rPr>
            </w:pPr>
          </w:p>
        </w:tc>
      </w:tr>
      <w:tr w:rsidR="00FE7903" w:rsidRPr="00FE7903" w14:paraId="223BC4B9" w14:textId="77777777" w:rsidTr="00FE7903">
        <w:tc>
          <w:tcPr>
            <w:tcW w:w="2263" w:type="dxa"/>
          </w:tcPr>
          <w:p w14:paraId="288825FB" w14:textId="77777777" w:rsidR="00FE7903" w:rsidRPr="00FE7903" w:rsidRDefault="00FE7903" w:rsidP="00FE7903">
            <w:pPr>
              <w:contextualSpacing/>
              <w:rPr>
                <w:rFonts w:ascii="Times New Roman" w:eastAsia="Calibri" w:hAnsi="Times New Roman" w:cs="Times New Roman"/>
                <w:sz w:val="24"/>
                <w:szCs w:val="24"/>
                <w:lang w:val="lv-LV"/>
              </w:rPr>
            </w:pPr>
          </w:p>
        </w:tc>
        <w:tc>
          <w:tcPr>
            <w:tcW w:w="3520" w:type="dxa"/>
          </w:tcPr>
          <w:p w14:paraId="0A25DAEA" w14:textId="77777777" w:rsidR="00FE7903" w:rsidRPr="00FE7903" w:rsidRDefault="00FE7903" w:rsidP="00FE7903">
            <w:pPr>
              <w:contextualSpacing/>
              <w:rPr>
                <w:rFonts w:ascii="Times New Roman" w:eastAsia="Calibri" w:hAnsi="Times New Roman" w:cs="Times New Roman"/>
                <w:sz w:val="24"/>
                <w:szCs w:val="24"/>
                <w:lang w:val="lv-LV"/>
              </w:rPr>
            </w:pPr>
            <w:r w:rsidRPr="00FE7903">
              <w:rPr>
                <w:rFonts w:ascii="Times New Roman" w:eastAsia="Calibri" w:hAnsi="Times New Roman" w:cs="Times New Roman"/>
                <w:sz w:val="24"/>
                <w:szCs w:val="24"/>
                <w:lang w:val="lv-LV"/>
              </w:rPr>
              <w:t>95% pedagogu un vecāko klašu audzēkņi piedalās apkārtējo skolu rīkotajās meistarklasēs</w:t>
            </w:r>
          </w:p>
        </w:tc>
        <w:tc>
          <w:tcPr>
            <w:tcW w:w="3538" w:type="dxa"/>
          </w:tcPr>
          <w:p w14:paraId="694BF67B" w14:textId="77777777" w:rsidR="00FE7903" w:rsidRPr="00FE7903" w:rsidRDefault="00FE7903" w:rsidP="00FE7903">
            <w:pPr>
              <w:contextualSpacing/>
              <w:rPr>
                <w:rFonts w:ascii="Times New Roman" w:eastAsia="Calibri" w:hAnsi="Times New Roman" w:cs="Times New Roman"/>
                <w:sz w:val="24"/>
                <w:szCs w:val="24"/>
                <w:lang w:val="lv-LV"/>
              </w:rPr>
            </w:pPr>
            <w:r w:rsidRPr="00FE7903">
              <w:rPr>
                <w:rFonts w:ascii="Times New Roman" w:eastAsia="Calibri" w:hAnsi="Times New Roman" w:cs="Times New Roman"/>
                <w:sz w:val="24"/>
                <w:szCs w:val="24"/>
                <w:lang w:val="lv-LV"/>
              </w:rPr>
              <w:t xml:space="preserve">Tiek apmeklētas Līvānu mūzikas un mākslas skola, Jēkabpils mākslas skola, Aknīstes filiāle, </w:t>
            </w:r>
            <w:proofErr w:type="spellStart"/>
            <w:r w:rsidRPr="00FE7903">
              <w:rPr>
                <w:rFonts w:ascii="Times New Roman" w:eastAsia="Calibri" w:hAnsi="Times New Roman" w:cs="Times New Roman"/>
                <w:sz w:val="24"/>
                <w:szCs w:val="24"/>
                <w:lang w:val="lv-LV"/>
              </w:rPr>
              <w:t>A.Žilinska</w:t>
            </w:r>
            <w:proofErr w:type="spellEnd"/>
            <w:r w:rsidRPr="00FE7903">
              <w:rPr>
                <w:rFonts w:ascii="Times New Roman" w:eastAsia="Calibri" w:hAnsi="Times New Roman" w:cs="Times New Roman"/>
                <w:sz w:val="24"/>
                <w:szCs w:val="24"/>
                <w:lang w:val="lv-LV"/>
              </w:rPr>
              <w:t xml:space="preserve"> Jēkabpils mūzikas skola</w:t>
            </w:r>
          </w:p>
        </w:tc>
      </w:tr>
    </w:tbl>
    <w:p w14:paraId="69F6A03B" w14:textId="77777777" w:rsidR="00FE7903" w:rsidRPr="00FE7903" w:rsidRDefault="00FE7903" w:rsidP="00FE7903">
      <w:pPr>
        <w:spacing w:after="0" w:line="240" w:lineRule="auto"/>
        <w:jc w:val="center"/>
        <w:rPr>
          <w:rFonts w:ascii="Times New Roman" w:eastAsia="Calibri" w:hAnsi="Times New Roman" w:cs="Times New Roman"/>
          <w:b/>
          <w:bCs/>
          <w:sz w:val="24"/>
          <w:szCs w:val="24"/>
          <w:lang w:val="lv-LV"/>
        </w:rPr>
      </w:pPr>
    </w:p>
    <w:p w14:paraId="356DEC06" w14:textId="77777777" w:rsidR="00FE7903" w:rsidRPr="00FE7903" w:rsidRDefault="00FE7903" w:rsidP="00FE7903">
      <w:pPr>
        <w:spacing w:after="0" w:line="240" w:lineRule="auto"/>
        <w:ind w:left="426"/>
        <w:contextualSpacing/>
        <w:rPr>
          <w:rFonts w:ascii="Times New Roman" w:eastAsia="Calibri" w:hAnsi="Times New Roman" w:cs="Times New Roman"/>
          <w:sz w:val="24"/>
          <w:szCs w:val="24"/>
          <w:lang w:val="lv-LV"/>
        </w:rPr>
      </w:pPr>
    </w:p>
    <w:p w14:paraId="021F3DE3" w14:textId="77777777" w:rsidR="00FE7903" w:rsidRDefault="00FE7903" w:rsidP="00FE7903">
      <w:pPr>
        <w:spacing w:after="0" w:line="240" w:lineRule="auto"/>
        <w:ind w:left="720"/>
        <w:contextualSpacing/>
        <w:rPr>
          <w:rFonts w:ascii="Times New Roman" w:eastAsia="Calibri" w:hAnsi="Times New Roman" w:cs="Times New Roman"/>
          <w:b/>
          <w:bCs/>
          <w:sz w:val="24"/>
          <w:szCs w:val="24"/>
          <w:lang w:val="lv-LV"/>
        </w:rPr>
      </w:pPr>
    </w:p>
    <w:p w14:paraId="25FA35CE" w14:textId="2BE52576" w:rsidR="00FE7903" w:rsidRPr="00FE7903" w:rsidRDefault="00FE7903" w:rsidP="00FE7903">
      <w:pPr>
        <w:numPr>
          <w:ilvl w:val="0"/>
          <w:numId w:val="1"/>
        </w:numPr>
        <w:spacing w:after="0" w:line="240" w:lineRule="auto"/>
        <w:contextualSpacing/>
        <w:jc w:val="center"/>
        <w:rPr>
          <w:rFonts w:ascii="Times New Roman" w:eastAsia="Calibri" w:hAnsi="Times New Roman" w:cs="Times New Roman"/>
          <w:b/>
          <w:bCs/>
          <w:sz w:val="24"/>
          <w:szCs w:val="24"/>
          <w:lang w:val="lv-LV"/>
        </w:rPr>
      </w:pPr>
      <w:r w:rsidRPr="00FE7903">
        <w:rPr>
          <w:rFonts w:ascii="Times New Roman" w:eastAsia="Calibri" w:hAnsi="Times New Roman" w:cs="Times New Roman"/>
          <w:b/>
          <w:bCs/>
          <w:sz w:val="24"/>
          <w:szCs w:val="24"/>
          <w:lang w:val="lv-LV"/>
        </w:rPr>
        <w:lastRenderedPageBreak/>
        <w:t xml:space="preserve">Kritēriju </w:t>
      </w:r>
      <w:proofErr w:type="spellStart"/>
      <w:r w:rsidRPr="00FE7903">
        <w:rPr>
          <w:rFonts w:ascii="Times New Roman" w:eastAsia="Calibri" w:hAnsi="Times New Roman" w:cs="Times New Roman"/>
          <w:b/>
          <w:bCs/>
          <w:sz w:val="24"/>
          <w:szCs w:val="24"/>
          <w:lang w:val="lv-LV"/>
        </w:rPr>
        <w:t>izvērtējums</w:t>
      </w:r>
      <w:proofErr w:type="spellEnd"/>
      <w:r w:rsidRPr="00FE7903">
        <w:rPr>
          <w:rFonts w:ascii="Times New Roman" w:eastAsia="Calibri" w:hAnsi="Times New Roman" w:cs="Times New Roman"/>
          <w:b/>
          <w:bCs/>
          <w:sz w:val="24"/>
          <w:szCs w:val="24"/>
          <w:lang w:val="lv-LV"/>
        </w:rPr>
        <w:t xml:space="preserve"> </w:t>
      </w:r>
    </w:p>
    <w:p w14:paraId="0AEEDA5C" w14:textId="77777777" w:rsidR="00FE7903" w:rsidRPr="00FE7903" w:rsidRDefault="00FE7903" w:rsidP="00FE7903">
      <w:pPr>
        <w:numPr>
          <w:ilvl w:val="1"/>
          <w:numId w:val="1"/>
        </w:numPr>
        <w:spacing w:after="0" w:line="240" w:lineRule="auto"/>
        <w:ind w:left="426"/>
        <w:contextualSpacing/>
        <w:jc w:val="both"/>
        <w:rPr>
          <w:rFonts w:ascii="Times New Roman" w:eastAsia="Calibri" w:hAnsi="Times New Roman" w:cs="Times New Roman"/>
          <w:sz w:val="24"/>
          <w:szCs w:val="24"/>
          <w:lang w:val="lv-LV"/>
        </w:rPr>
      </w:pPr>
      <w:r w:rsidRPr="00FE7903">
        <w:rPr>
          <w:rFonts w:ascii="Times New Roman" w:eastAsia="Calibri" w:hAnsi="Times New Roman" w:cs="Times New Roman"/>
          <w:sz w:val="24"/>
          <w:szCs w:val="24"/>
          <w:lang w:val="lv-LV"/>
        </w:rPr>
        <w:t xml:space="preserve"> Kritērija “Kompetences un sasniegumi” stiprās puses un turpmākas attīstības vajadzības</w:t>
      </w:r>
    </w:p>
    <w:p w14:paraId="083BA995" w14:textId="77777777" w:rsidR="00FE7903" w:rsidRPr="00FE7903" w:rsidRDefault="00FE7903" w:rsidP="00FE7903">
      <w:pPr>
        <w:spacing w:after="0" w:line="240" w:lineRule="auto"/>
        <w:ind w:left="426"/>
        <w:contextualSpacing/>
        <w:jc w:val="both"/>
        <w:rPr>
          <w:rFonts w:ascii="Times New Roman" w:eastAsia="Calibri" w:hAnsi="Times New Roman" w:cs="Times New Roman"/>
          <w:sz w:val="24"/>
          <w:szCs w:val="24"/>
          <w:lang w:val="lv-LV"/>
        </w:rPr>
      </w:pPr>
    </w:p>
    <w:tbl>
      <w:tblPr>
        <w:tblStyle w:val="Reatabula1"/>
        <w:tblW w:w="9214" w:type="dxa"/>
        <w:tblInd w:w="-5" w:type="dxa"/>
        <w:tblLook w:val="04A0" w:firstRow="1" w:lastRow="0" w:firstColumn="1" w:lastColumn="0" w:noHBand="0" w:noVBand="1"/>
      </w:tblPr>
      <w:tblGrid>
        <w:gridCol w:w="4607"/>
        <w:gridCol w:w="4607"/>
      </w:tblGrid>
      <w:tr w:rsidR="00FE7903" w:rsidRPr="00FE7903" w14:paraId="256317D9" w14:textId="77777777" w:rsidTr="005A2893">
        <w:tc>
          <w:tcPr>
            <w:tcW w:w="4607" w:type="dxa"/>
          </w:tcPr>
          <w:p w14:paraId="73E56868" w14:textId="77777777" w:rsidR="00FE7903" w:rsidRPr="00FE7903" w:rsidRDefault="00FE7903" w:rsidP="00FE7903">
            <w:pPr>
              <w:contextualSpacing/>
              <w:jc w:val="center"/>
              <w:rPr>
                <w:rFonts w:ascii="Times New Roman" w:eastAsia="Times New Roman" w:hAnsi="Times New Roman" w:cs="Times New Roman"/>
                <w:sz w:val="24"/>
                <w:szCs w:val="24"/>
                <w:lang w:val="lv-LV"/>
              </w:rPr>
            </w:pPr>
            <w:r w:rsidRPr="00FE7903">
              <w:rPr>
                <w:rFonts w:ascii="Times New Roman" w:eastAsia="Times New Roman" w:hAnsi="Times New Roman" w:cs="Times New Roman"/>
                <w:sz w:val="24"/>
                <w:szCs w:val="24"/>
                <w:lang w:val="lv-LV"/>
              </w:rPr>
              <w:t>Stiprās puses</w:t>
            </w:r>
          </w:p>
        </w:tc>
        <w:tc>
          <w:tcPr>
            <w:tcW w:w="4607" w:type="dxa"/>
          </w:tcPr>
          <w:p w14:paraId="42E34F39" w14:textId="77777777" w:rsidR="00FE7903" w:rsidRPr="00FE7903" w:rsidRDefault="00FE7903" w:rsidP="00FE7903">
            <w:pPr>
              <w:contextualSpacing/>
              <w:jc w:val="center"/>
              <w:rPr>
                <w:rFonts w:ascii="Times New Roman" w:eastAsia="Times New Roman" w:hAnsi="Times New Roman" w:cs="Times New Roman"/>
                <w:sz w:val="24"/>
                <w:szCs w:val="24"/>
                <w:lang w:val="lv-LV"/>
              </w:rPr>
            </w:pPr>
            <w:r w:rsidRPr="00FE7903">
              <w:rPr>
                <w:rFonts w:ascii="Times New Roman" w:eastAsia="Times New Roman" w:hAnsi="Times New Roman" w:cs="Times New Roman"/>
                <w:sz w:val="24"/>
                <w:szCs w:val="24"/>
                <w:lang w:val="lv-LV"/>
              </w:rPr>
              <w:t>Turpmākās attīstības vajadzības</w:t>
            </w:r>
          </w:p>
        </w:tc>
      </w:tr>
      <w:tr w:rsidR="00FE7903" w:rsidRPr="00FE7903" w14:paraId="6D9D1A4F" w14:textId="77777777" w:rsidTr="005A2893">
        <w:tc>
          <w:tcPr>
            <w:tcW w:w="4607" w:type="dxa"/>
          </w:tcPr>
          <w:p w14:paraId="6596A703" w14:textId="77777777" w:rsidR="00FE7903" w:rsidRPr="00FE7903" w:rsidRDefault="00FE7903" w:rsidP="00FE7903">
            <w:pPr>
              <w:tabs>
                <w:tab w:val="left" w:pos="709"/>
                <w:tab w:val="left" w:pos="851"/>
                <w:tab w:val="left" w:pos="993"/>
                <w:tab w:val="left" w:pos="1276"/>
              </w:tabs>
              <w:rPr>
                <w:rFonts w:ascii="Times New Roman" w:eastAsia="Times New Roman" w:hAnsi="Times New Roman" w:cs="Times New Roman"/>
                <w:sz w:val="24"/>
              </w:rPr>
            </w:pPr>
            <w:proofErr w:type="spellStart"/>
            <w:r w:rsidRPr="00FE7903">
              <w:rPr>
                <w:rFonts w:ascii="Times New Roman" w:eastAsia="Times New Roman" w:hAnsi="Times New Roman" w:cs="Times New Roman"/>
                <w:sz w:val="24"/>
              </w:rPr>
              <w:t>Vērtēšanas</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procesā</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tiek</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ievēroti</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vērtēšanas</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pamatprincipi</w:t>
            </w:r>
            <w:proofErr w:type="spellEnd"/>
            <w:r w:rsidRPr="00FE7903">
              <w:rPr>
                <w:rFonts w:ascii="Times New Roman" w:eastAsia="Times New Roman" w:hAnsi="Times New Roman" w:cs="Times New Roman"/>
                <w:sz w:val="24"/>
              </w:rPr>
              <w:t xml:space="preserve"> un </w:t>
            </w:r>
            <w:proofErr w:type="spellStart"/>
            <w:r w:rsidRPr="00FE7903">
              <w:rPr>
                <w:rFonts w:ascii="Times New Roman" w:eastAsia="Times New Roman" w:hAnsi="Times New Roman" w:cs="Times New Roman"/>
                <w:sz w:val="24"/>
              </w:rPr>
              <w:t>kārtība</w:t>
            </w:r>
            <w:proofErr w:type="spellEnd"/>
            <w:r w:rsidRPr="00FE7903">
              <w:rPr>
                <w:rFonts w:ascii="Times New Roman" w:eastAsia="Times New Roman" w:hAnsi="Times New Roman" w:cs="Times New Roman"/>
                <w:sz w:val="24"/>
              </w:rPr>
              <w:t>.</w:t>
            </w:r>
          </w:p>
          <w:p w14:paraId="5F920D5B" w14:textId="77777777" w:rsidR="00FE7903" w:rsidRPr="00FE7903" w:rsidRDefault="00FE7903" w:rsidP="00FE7903">
            <w:pPr>
              <w:tabs>
                <w:tab w:val="left" w:pos="709"/>
                <w:tab w:val="left" w:pos="851"/>
                <w:tab w:val="left" w:pos="993"/>
                <w:tab w:val="left" w:pos="1276"/>
              </w:tabs>
              <w:rPr>
                <w:rFonts w:ascii="Times New Roman" w:eastAsia="Times New Roman" w:hAnsi="Times New Roman" w:cs="Times New Roman"/>
                <w:sz w:val="24"/>
              </w:rPr>
            </w:pPr>
            <w:proofErr w:type="spellStart"/>
            <w:r w:rsidRPr="00FE7903">
              <w:rPr>
                <w:rFonts w:ascii="Times New Roman" w:eastAsia="Times New Roman" w:hAnsi="Times New Roman" w:cs="Times New Roman"/>
                <w:sz w:val="24"/>
              </w:rPr>
              <w:t>Vērtēšanas</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kārtību</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pārzina</w:t>
            </w:r>
            <w:proofErr w:type="spellEnd"/>
            <w:r w:rsidRPr="00FE7903">
              <w:rPr>
                <w:rFonts w:ascii="Times New Roman" w:eastAsia="Times New Roman" w:hAnsi="Times New Roman" w:cs="Times New Roman"/>
                <w:sz w:val="24"/>
              </w:rPr>
              <w:t xml:space="preserve"> visas </w:t>
            </w:r>
            <w:proofErr w:type="spellStart"/>
            <w:r w:rsidRPr="00FE7903">
              <w:rPr>
                <w:rFonts w:ascii="Times New Roman" w:eastAsia="Times New Roman" w:hAnsi="Times New Roman" w:cs="Times New Roman"/>
                <w:sz w:val="24"/>
              </w:rPr>
              <w:t>iesaistītās</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puses</w:t>
            </w:r>
            <w:proofErr w:type="spellEnd"/>
            <w:r w:rsidRPr="00FE7903">
              <w:rPr>
                <w:rFonts w:ascii="Times New Roman" w:eastAsia="Times New Roman" w:hAnsi="Times New Roman" w:cs="Times New Roman"/>
                <w:sz w:val="24"/>
              </w:rPr>
              <w:t xml:space="preserve"> – </w:t>
            </w:r>
            <w:proofErr w:type="spellStart"/>
            <w:r w:rsidRPr="00FE7903">
              <w:rPr>
                <w:rFonts w:ascii="Times New Roman" w:eastAsia="Times New Roman" w:hAnsi="Times New Roman" w:cs="Times New Roman"/>
                <w:sz w:val="24"/>
              </w:rPr>
              <w:t>izglītojamie</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pedagogi</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vecāki</w:t>
            </w:r>
            <w:proofErr w:type="spellEnd"/>
            <w:r w:rsidRPr="00FE7903">
              <w:rPr>
                <w:rFonts w:ascii="Times New Roman" w:eastAsia="Times New Roman" w:hAnsi="Times New Roman" w:cs="Times New Roman"/>
                <w:sz w:val="24"/>
              </w:rPr>
              <w:t>.</w:t>
            </w:r>
          </w:p>
          <w:p w14:paraId="01175226" w14:textId="77777777" w:rsidR="00FE7903" w:rsidRPr="00FE7903" w:rsidRDefault="00FE7903" w:rsidP="00FE7903">
            <w:pPr>
              <w:tabs>
                <w:tab w:val="left" w:pos="709"/>
                <w:tab w:val="left" w:pos="851"/>
                <w:tab w:val="left" w:pos="993"/>
                <w:tab w:val="left" w:pos="1276"/>
              </w:tabs>
              <w:rPr>
                <w:rFonts w:ascii="Times New Roman" w:eastAsia="Times New Roman" w:hAnsi="Times New Roman" w:cs="Times New Roman"/>
                <w:sz w:val="24"/>
              </w:rPr>
            </w:pPr>
            <w:proofErr w:type="spellStart"/>
            <w:r w:rsidRPr="00FE7903">
              <w:rPr>
                <w:rFonts w:ascii="Times New Roman" w:eastAsia="Times New Roman" w:hAnsi="Times New Roman" w:cs="Times New Roman"/>
                <w:sz w:val="24"/>
              </w:rPr>
              <w:t>Pārbaudes</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darbu</w:t>
            </w:r>
            <w:proofErr w:type="spellEnd"/>
            <w:r w:rsidRPr="00FE7903">
              <w:rPr>
                <w:rFonts w:ascii="Times New Roman" w:eastAsia="Times New Roman" w:hAnsi="Times New Roman" w:cs="Times New Roman"/>
                <w:sz w:val="24"/>
              </w:rPr>
              <w:t xml:space="preserve"> un </w:t>
            </w:r>
            <w:proofErr w:type="spellStart"/>
            <w:r w:rsidRPr="00FE7903">
              <w:rPr>
                <w:rFonts w:ascii="Times New Roman" w:eastAsia="Times New Roman" w:hAnsi="Times New Roman" w:cs="Times New Roman"/>
                <w:sz w:val="24"/>
              </w:rPr>
              <w:t>konkursu</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rezultāti</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liecina</w:t>
            </w:r>
            <w:proofErr w:type="spellEnd"/>
            <w:r w:rsidRPr="00FE7903">
              <w:rPr>
                <w:rFonts w:ascii="Times New Roman" w:eastAsia="Times New Roman" w:hAnsi="Times New Roman" w:cs="Times New Roman"/>
                <w:sz w:val="24"/>
              </w:rPr>
              <w:t xml:space="preserve">, ka </w:t>
            </w:r>
            <w:proofErr w:type="spellStart"/>
            <w:r w:rsidRPr="00FE7903">
              <w:rPr>
                <w:rFonts w:ascii="Times New Roman" w:eastAsia="Times New Roman" w:hAnsi="Times New Roman" w:cs="Times New Roman"/>
                <w:sz w:val="24"/>
              </w:rPr>
              <w:t>izglītojamo</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zināšanu</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prasmju</w:t>
            </w:r>
            <w:proofErr w:type="spellEnd"/>
            <w:r w:rsidRPr="00FE7903">
              <w:rPr>
                <w:rFonts w:ascii="Times New Roman" w:eastAsia="Times New Roman" w:hAnsi="Times New Roman" w:cs="Times New Roman"/>
                <w:sz w:val="24"/>
              </w:rPr>
              <w:t xml:space="preserve"> un </w:t>
            </w:r>
            <w:proofErr w:type="spellStart"/>
            <w:r w:rsidRPr="00FE7903">
              <w:rPr>
                <w:rFonts w:ascii="Times New Roman" w:eastAsia="Times New Roman" w:hAnsi="Times New Roman" w:cs="Times New Roman"/>
                <w:sz w:val="24"/>
              </w:rPr>
              <w:t>iemaņu</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vērtēšana</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ir</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objektīva</w:t>
            </w:r>
            <w:proofErr w:type="spellEnd"/>
            <w:r w:rsidRPr="00FE7903">
              <w:rPr>
                <w:rFonts w:ascii="Times New Roman" w:eastAsia="Times New Roman" w:hAnsi="Times New Roman" w:cs="Times New Roman"/>
                <w:sz w:val="24"/>
              </w:rPr>
              <w:t xml:space="preserve"> un </w:t>
            </w:r>
            <w:proofErr w:type="spellStart"/>
            <w:r w:rsidRPr="00FE7903">
              <w:rPr>
                <w:rFonts w:ascii="Times New Roman" w:eastAsia="Times New Roman" w:hAnsi="Times New Roman" w:cs="Times New Roman"/>
                <w:sz w:val="24"/>
              </w:rPr>
              <w:t>atbilstīga</w:t>
            </w:r>
            <w:proofErr w:type="spellEnd"/>
            <w:r w:rsidRPr="00FE7903">
              <w:rPr>
                <w:rFonts w:ascii="Times New Roman" w:eastAsia="Times New Roman" w:hAnsi="Times New Roman" w:cs="Times New Roman"/>
                <w:sz w:val="24"/>
              </w:rPr>
              <w:t>.</w:t>
            </w:r>
          </w:p>
          <w:p w14:paraId="76B73978" w14:textId="77777777" w:rsidR="00FE7903" w:rsidRPr="00FE7903" w:rsidRDefault="00FE7903" w:rsidP="00FE7903">
            <w:pPr>
              <w:tabs>
                <w:tab w:val="left" w:pos="709"/>
                <w:tab w:val="left" w:pos="851"/>
                <w:tab w:val="left" w:pos="993"/>
                <w:tab w:val="left" w:pos="1276"/>
              </w:tabs>
              <w:rPr>
                <w:rFonts w:ascii="Times New Roman" w:eastAsia="Times New Roman" w:hAnsi="Times New Roman" w:cs="Times New Roman"/>
                <w:sz w:val="24"/>
              </w:rPr>
            </w:pPr>
            <w:proofErr w:type="spellStart"/>
            <w:r w:rsidRPr="00FE7903">
              <w:rPr>
                <w:rFonts w:ascii="Times New Roman" w:eastAsia="Times New Roman" w:hAnsi="Times New Roman" w:cs="Times New Roman"/>
                <w:sz w:val="24"/>
              </w:rPr>
              <w:t>Pedagogi</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analizē</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izglītojamo</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mācību</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procesa</w:t>
            </w:r>
            <w:proofErr w:type="spellEnd"/>
            <w:r w:rsidRPr="00FE7903">
              <w:rPr>
                <w:rFonts w:ascii="Times New Roman" w:eastAsia="Times New Roman" w:hAnsi="Times New Roman" w:cs="Times New Roman"/>
                <w:sz w:val="24"/>
              </w:rPr>
              <w:t xml:space="preserve"> un </w:t>
            </w:r>
            <w:proofErr w:type="spellStart"/>
            <w:r w:rsidRPr="00FE7903">
              <w:rPr>
                <w:rFonts w:ascii="Times New Roman" w:eastAsia="Times New Roman" w:hAnsi="Times New Roman" w:cs="Times New Roman"/>
                <w:sz w:val="24"/>
              </w:rPr>
              <w:t>pārbaudes</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darbu</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rezultātus</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tos</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apspriež</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metodiskajā</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komisijās</w:t>
            </w:r>
            <w:proofErr w:type="spellEnd"/>
            <w:r w:rsidRPr="00FE7903">
              <w:rPr>
                <w:rFonts w:ascii="Times New Roman" w:eastAsia="Times New Roman" w:hAnsi="Times New Roman" w:cs="Times New Roman"/>
                <w:sz w:val="24"/>
              </w:rPr>
              <w:t>.</w:t>
            </w:r>
          </w:p>
          <w:p w14:paraId="6E249D3D" w14:textId="77777777" w:rsidR="00FE7903" w:rsidRPr="00FE7903" w:rsidRDefault="00FE7903" w:rsidP="00FE7903">
            <w:pPr>
              <w:tabs>
                <w:tab w:val="left" w:pos="709"/>
                <w:tab w:val="left" w:pos="851"/>
                <w:tab w:val="left" w:pos="993"/>
                <w:tab w:val="left" w:pos="1276"/>
              </w:tabs>
              <w:rPr>
                <w:rFonts w:ascii="Times New Roman" w:eastAsia="Times New Roman" w:hAnsi="Times New Roman" w:cs="Times New Roman"/>
                <w:sz w:val="24"/>
              </w:rPr>
            </w:pPr>
            <w:proofErr w:type="spellStart"/>
            <w:r w:rsidRPr="00FE7903">
              <w:rPr>
                <w:rFonts w:ascii="Times New Roman" w:eastAsia="Times New Roman" w:hAnsi="Times New Roman" w:cs="Times New Roman"/>
                <w:sz w:val="24"/>
              </w:rPr>
              <w:t>Izglītojamo</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vecāki</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regulāri</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ir</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informēti</w:t>
            </w:r>
            <w:proofErr w:type="spellEnd"/>
            <w:r w:rsidRPr="00FE7903">
              <w:rPr>
                <w:rFonts w:ascii="Times New Roman" w:eastAsia="Times New Roman" w:hAnsi="Times New Roman" w:cs="Times New Roman"/>
                <w:sz w:val="24"/>
              </w:rPr>
              <w:t xml:space="preserve"> par </w:t>
            </w:r>
            <w:proofErr w:type="spellStart"/>
            <w:r w:rsidRPr="00FE7903">
              <w:rPr>
                <w:rFonts w:ascii="Times New Roman" w:eastAsia="Times New Roman" w:hAnsi="Times New Roman" w:cs="Times New Roman"/>
                <w:sz w:val="24"/>
              </w:rPr>
              <w:t>izglītojamo</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mācību</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procesu</w:t>
            </w:r>
            <w:proofErr w:type="spellEnd"/>
            <w:r w:rsidRPr="00FE7903">
              <w:rPr>
                <w:rFonts w:ascii="Times New Roman" w:eastAsia="Times New Roman" w:hAnsi="Times New Roman" w:cs="Times New Roman"/>
                <w:sz w:val="24"/>
              </w:rPr>
              <w:t>.</w:t>
            </w:r>
          </w:p>
          <w:p w14:paraId="0DB12114" w14:textId="77777777" w:rsidR="00FE7903" w:rsidRPr="00FE7903" w:rsidRDefault="00FE7903" w:rsidP="00FE7903">
            <w:pPr>
              <w:contextualSpacing/>
              <w:jc w:val="both"/>
              <w:rPr>
                <w:rFonts w:ascii="Times New Roman" w:eastAsia="Times New Roman" w:hAnsi="Times New Roman" w:cs="Times New Roman"/>
                <w:color w:val="414142"/>
                <w:sz w:val="24"/>
                <w:szCs w:val="24"/>
                <w:lang w:val="lv-LV"/>
              </w:rPr>
            </w:pPr>
          </w:p>
        </w:tc>
        <w:tc>
          <w:tcPr>
            <w:tcW w:w="4607" w:type="dxa"/>
          </w:tcPr>
          <w:p w14:paraId="5F4EAFBD" w14:textId="77777777" w:rsidR="00FE7903" w:rsidRPr="00FE7903" w:rsidRDefault="00FE7903" w:rsidP="00FE7903">
            <w:pPr>
              <w:tabs>
                <w:tab w:val="left" w:pos="709"/>
                <w:tab w:val="left" w:pos="851"/>
                <w:tab w:val="left" w:pos="993"/>
                <w:tab w:val="left" w:pos="1276"/>
              </w:tabs>
              <w:rPr>
                <w:rFonts w:ascii="Times New Roman" w:eastAsia="Times New Roman" w:hAnsi="Times New Roman" w:cs="Times New Roman"/>
                <w:sz w:val="24"/>
              </w:rPr>
            </w:pPr>
            <w:proofErr w:type="spellStart"/>
            <w:r w:rsidRPr="00FE7903">
              <w:rPr>
                <w:rFonts w:ascii="Times New Roman" w:eastAsia="Times New Roman" w:hAnsi="Times New Roman" w:cs="Times New Roman"/>
                <w:sz w:val="24"/>
              </w:rPr>
              <w:t>Mācību</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sasniegumu</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dinamikas</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izpētes</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rezultātā</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ieviest</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nepieciešamos</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uzlabojumus</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analizēt</w:t>
            </w:r>
            <w:proofErr w:type="spellEnd"/>
            <w:r w:rsidRPr="00FE7903">
              <w:rPr>
                <w:rFonts w:ascii="Times New Roman" w:eastAsia="Times New Roman" w:hAnsi="Times New Roman" w:cs="Times New Roman"/>
                <w:sz w:val="24"/>
              </w:rPr>
              <w:t xml:space="preserve"> to </w:t>
            </w:r>
            <w:proofErr w:type="spellStart"/>
            <w:r w:rsidRPr="00FE7903">
              <w:rPr>
                <w:rFonts w:ascii="Times New Roman" w:eastAsia="Times New Roman" w:hAnsi="Times New Roman" w:cs="Times New Roman"/>
                <w:sz w:val="24"/>
              </w:rPr>
              <w:t>efektivitāti</w:t>
            </w:r>
            <w:proofErr w:type="spellEnd"/>
            <w:r w:rsidRPr="00FE7903">
              <w:rPr>
                <w:rFonts w:ascii="Times New Roman" w:eastAsia="Times New Roman" w:hAnsi="Times New Roman" w:cs="Times New Roman"/>
                <w:sz w:val="24"/>
              </w:rPr>
              <w:t>.</w:t>
            </w:r>
          </w:p>
          <w:p w14:paraId="68B8DDB1" w14:textId="77777777" w:rsidR="00FE7903" w:rsidRPr="00FE7903" w:rsidRDefault="00FE7903" w:rsidP="00FE7903">
            <w:pPr>
              <w:tabs>
                <w:tab w:val="left" w:pos="709"/>
                <w:tab w:val="left" w:pos="851"/>
                <w:tab w:val="left" w:pos="993"/>
                <w:tab w:val="left" w:pos="1276"/>
              </w:tabs>
              <w:rPr>
                <w:rFonts w:ascii="Times New Roman" w:eastAsia="Times New Roman" w:hAnsi="Times New Roman" w:cs="Times New Roman"/>
                <w:sz w:val="24"/>
              </w:rPr>
            </w:pPr>
            <w:proofErr w:type="spellStart"/>
            <w:r w:rsidRPr="00FE7903">
              <w:rPr>
                <w:rFonts w:ascii="Times New Roman" w:eastAsia="Times New Roman" w:hAnsi="Times New Roman" w:cs="Times New Roman"/>
                <w:sz w:val="24"/>
              </w:rPr>
              <w:t>Izmantot</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daudzveidīgas</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vērtēšanas</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metodes</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attīstīt</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izglītojamo</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pašvērtēšanas</w:t>
            </w:r>
            <w:proofErr w:type="spellEnd"/>
            <w:r w:rsidRPr="00FE7903">
              <w:rPr>
                <w:rFonts w:ascii="Times New Roman" w:eastAsia="Times New Roman" w:hAnsi="Times New Roman" w:cs="Times New Roman"/>
                <w:sz w:val="24"/>
              </w:rPr>
              <w:t xml:space="preserve"> un </w:t>
            </w:r>
            <w:proofErr w:type="spellStart"/>
            <w:r w:rsidRPr="00FE7903">
              <w:rPr>
                <w:rFonts w:ascii="Times New Roman" w:eastAsia="Times New Roman" w:hAnsi="Times New Roman" w:cs="Times New Roman"/>
                <w:sz w:val="24"/>
              </w:rPr>
              <w:t>savstarpējās</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vērtēšanas</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prasmes</w:t>
            </w:r>
            <w:proofErr w:type="spellEnd"/>
            <w:r w:rsidRPr="00FE7903">
              <w:rPr>
                <w:rFonts w:ascii="Times New Roman" w:eastAsia="Times New Roman" w:hAnsi="Times New Roman" w:cs="Times New Roman"/>
                <w:sz w:val="24"/>
              </w:rPr>
              <w:t>.</w:t>
            </w:r>
          </w:p>
          <w:p w14:paraId="171DCF0E" w14:textId="77777777" w:rsidR="00FE7903" w:rsidRPr="00FE7903" w:rsidRDefault="00FE7903" w:rsidP="00FE7903">
            <w:pPr>
              <w:contextualSpacing/>
              <w:jc w:val="both"/>
              <w:rPr>
                <w:rFonts w:ascii="Times New Roman" w:eastAsia="Times New Roman" w:hAnsi="Times New Roman" w:cs="Times New Roman"/>
                <w:color w:val="414142"/>
                <w:sz w:val="24"/>
                <w:szCs w:val="24"/>
                <w:lang w:val="lv-LV"/>
              </w:rPr>
            </w:pPr>
          </w:p>
        </w:tc>
      </w:tr>
      <w:tr w:rsidR="00FE7903" w:rsidRPr="00FE7903" w14:paraId="202DCBD2" w14:textId="77777777" w:rsidTr="005A2893">
        <w:tc>
          <w:tcPr>
            <w:tcW w:w="4607" w:type="dxa"/>
          </w:tcPr>
          <w:p w14:paraId="3F073AD1" w14:textId="77777777" w:rsidR="00FE7903" w:rsidRPr="00FE7903" w:rsidRDefault="00FE7903" w:rsidP="00FE7903">
            <w:pPr>
              <w:tabs>
                <w:tab w:val="left" w:pos="709"/>
                <w:tab w:val="left" w:pos="851"/>
                <w:tab w:val="left" w:pos="993"/>
                <w:tab w:val="left" w:pos="1276"/>
              </w:tabs>
              <w:rPr>
                <w:rFonts w:ascii="Times New Roman" w:eastAsia="Times New Roman" w:hAnsi="Times New Roman" w:cs="Times New Roman"/>
                <w:sz w:val="24"/>
              </w:rPr>
            </w:pPr>
            <w:proofErr w:type="spellStart"/>
            <w:r w:rsidRPr="00FE7903">
              <w:rPr>
                <w:rFonts w:ascii="Times New Roman" w:eastAsia="Times New Roman" w:hAnsi="Times New Roman" w:cs="Times New Roman"/>
                <w:sz w:val="24"/>
              </w:rPr>
              <w:t>Skolā</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notiek</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mērķtiecīga</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audzēkņu</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gatavošana</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ieskaitēm</w:t>
            </w:r>
            <w:proofErr w:type="spellEnd"/>
            <w:r w:rsidRPr="00FE7903">
              <w:rPr>
                <w:rFonts w:ascii="Times New Roman" w:eastAsia="Times New Roman" w:hAnsi="Times New Roman" w:cs="Times New Roman"/>
                <w:sz w:val="24"/>
              </w:rPr>
              <w:t xml:space="preserve"> un </w:t>
            </w:r>
            <w:proofErr w:type="spellStart"/>
            <w:r w:rsidRPr="00FE7903">
              <w:rPr>
                <w:rFonts w:ascii="Times New Roman" w:eastAsia="Times New Roman" w:hAnsi="Times New Roman" w:cs="Times New Roman"/>
                <w:sz w:val="24"/>
              </w:rPr>
              <w:t>eksāmeniem</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mācību</w:t>
            </w:r>
            <w:proofErr w:type="spellEnd"/>
            <w:r w:rsidRPr="00FE7903">
              <w:rPr>
                <w:rFonts w:ascii="Times New Roman" w:eastAsia="Times New Roman" w:hAnsi="Times New Roman" w:cs="Times New Roman"/>
                <w:sz w:val="24"/>
              </w:rPr>
              <w:t xml:space="preserve"> </w:t>
            </w:r>
            <w:proofErr w:type="spellStart"/>
            <w:proofErr w:type="gramStart"/>
            <w:r w:rsidRPr="00FE7903">
              <w:rPr>
                <w:rFonts w:ascii="Times New Roman" w:eastAsia="Times New Roman" w:hAnsi="Times New Roman" w:cs="Times New Roman"/>
                <w:sz w:val="24"/>
              </w:rPr>
              <w:t>priekšmetos</w:t>
            </w:r>
            <w:proofErr w:type="spellEnd"/>
            <w:r w:rsidRPr="00FE7903">
              <w:rPr>
                <w:rFonts w:ascii="Times New Roman" w:eastAsia="Times New Roman" w:hAnsi="Times New Roman" w:cs="Times New Roman"/>
                <w:sz w:val="24"/>
              </w:rPr>
              <w:t>;</w:t>
            </w:r>
            <w:proofErr w:type="gramEnd"/>
          </w:p>
          <w:p w14:paraId="13682FFB" w14:textId="77777777" w:rsidR="00FE7903" w:rsidRPr="00FE7903" w:rsidRDefault="00FE7903" w:rsidP="00FE7903">
            <w:pPr>
              <w:tabs>
                <w:tab w:val="left" w:pos="709"/>
                <w:tab w:val="left" w:pos="851"/>
                <w:tab w:val="left" w:pos="993"/>
                <w:tab w:val="left" w:pos="1276"/>
              </w:tabs>
              <w:rPr>
                <w:rFonts w:ascii="Times New Roman" w:eastAsia="Times New Roman" w:hAnsi="Times New Roman" w:cs="Times New Roman"/>
                <w:sz w:val="24"/>
              </w:rPr>
            </w:pPr>
            <w:proofErr w:type="spellStart"/>
            <w:r w:rsidRPr="00FE7903">
              <w:rPr>
                <w:rFonts w:ascii="Times New Roman" w:eastAsia="Times New Roman" w:hAnsi="Times New Roman" w:cs="Times New Roman"/>
                <w:sz w:val="24"/>
              </w:rPr>
              <w:t>Vairākums</w:t>
            </w:r>
            <w:proofErr w:type="spellEnd"/>
            <w:r w:rsidRPr="00FE7903">
              <w:rPr>
                <w:rFonts w:ascii="Times New Roman" w:eastAsia="Times New Roman" w:hAnsi="Times New Roman" w:cs="Times New Roman"/>
                <w:sz w:val="24"/>
              </w:rPr>
              <w:t xml:space="preserve"> no </w:t>
            </w:r>
            <w:proofErr w:type="spellStart"/>
            <w:r w:rsidRPr="00FE7903">
              <w:rPr>
                <w:rFonts w:ascii="Times New Roman" w:eastAsia="Times New Roman" w:hAnsi="Times New Roman" w:cs="Times New Roman"/>
                <w:sz w:val="24"/>
              </w:rPr>
              <w:t>audzēkņiem</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sasniedz</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optimālo</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zināšanu</w:t>
            </w:r>
            <w:proofErr w:type="spellEnd"/>
            <w:r w:rsidRPr="00FE7903">
              <w:rPr>
                <w:rFonts w:ascii="Times New Roman" w:eastAsia="Times New Roman" w:hAnsi="Times New Roman" w:cs="Times New Roman"/>
                <w:sz w:val="24"/>
              </w:rPr>
              <w:t xml:space="preserve"> </w:t>
            </w:r>
            <w:proofErr w:type="spellStart"/>
            <w:proofErr w:type="gramStart"/>
            <w:r w:rsidRPr="00FE7903">
              <w:rPr>
                <w:rFonts w:ascii="Times New Roman" w:eastAsia="Times New Roman" w:hAnsi="Times New Roman" w:cs="Times New Roman"/>
                <w:sz w:val="24"/>
              </w:rPr>
              <w:t>līmeni</w:t>
            </w:r>
            <w:proofErr w:type="spellEnd"/>
            <w:r w:rsidRPr="00FE7903">
              <w:rPr>
                <w:rFonts w:ascii="Times New Roman" w:eastAsia="Times New Roman" w:hAnsi="Times New Roman" w:cs="Times New Roman"/>
                <w:sz w:val="24"/>
              </w:rPr>
              <w:t>;</w:t>
            </w:r>
            <w:proofErr w:type="gramEnd"/>
          </w:p>
          <w:p w14:paraId="1F0571AC" w14:textId="77777777" w:rsidR="00FE7903" w:rsidRPr="00FE7903" w:rsidRDefault="00FE7903" w:rsidP="00FE7903">
            <w:pPr>
              <w:contextualSpacing/>
              <w:jc w:val="both"/>
              <w:rPr>
                <w:rFonts w:ascii="Times New Roman" w:eastAsia="Times New Roman" w:hAnsi="Times New Roman" w:cs="Times New Roman"/>
                <w:color w:val="414142"/>
                <w:sz w:val="24"/>
                <w:szCs w:val="24"/>
                <w:lang w:val="lv-LV"/>
              </w:rPr>
            </w:pPr>
            <w:proofErr w:type="spellStart"/>
            <w:r w:rsidRPr="00FE7903">
              <w:rPr>
                <w:rFonts w:ascii="Times New Roman" w:eastAsia="Times New Roman" w:hAnsi="Times New Roman" w:cs="Times New Roman"/>
                <w:sz w:val="24"/>
              </w:rPr>
              <w:t>Nepietiekama</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vērtējuma</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gadījumā</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audzēkņiem</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ir</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nodrošināta</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kārtība</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kādā</w:t>
            </w:r>
            <w:proofErr w:type="spellEnd"/>
            <w:r w:rsidRPr="00FE7903">
              <w:rPr>
                <w:rFonts w:ascii="Times New Roman" w:eastAsia="Times New Roman" w:hAnsi="Times New Roman" w:cs="Times New Roman"/>
                <w:sz w:val="24"/>
              </w:rPr>
              <w:t xml:space="preserve"> var </w:t>
            </w:r>
            <w:proofErr w:type="spellStart"/>
            <w:r w:rsidRPr="00FE7903">
              <w:rPr>
                <w:rFonts w:ascii="Times New Roman" w:eastAsia="Times New Roman" w:hAnsi="Times New Roman" w:cs="Times New Roman"/>
                <w:sz w:val="24"/>
              </w:rPr>
              <w:t>uzlabot</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sniegumu</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mācību</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darbā</w:t>
            </w:r>
            <w:proofErr w:type="spellEnd"/>
            <w:r w:rsidRPr="00FE7903">
              <w:rPr>
                <w:rFonts w:ascii="Times New Roman" w:eastAsia="Times New Roman" w:hAnsi="Times New Roman" w:cs="Times New Roman"/>
                <w:sz w:val="24"/>
              </w:rPr>
              <w:t>.</w:t>
            </w:r>
          </w:p>
        </w:tc>
        <w:tc>
          <w:tcPr>
            <w:tcW w:w="4607" w:type="dxa"/>
          </w:tcPr>
          <w:p w14:paraId="2EE6A3E2" w14:textId="77777777" w:rsidR="00FE7903" w:rsidRPr="00FE7903" w:rsidRDefault="00FE7903" w:rsidP="00FE7903">
            <w:pPr>
              <w:tabs>
                <w:tab w:val="left" w:pos="709"/>
                <w:tab w:val="left" w:pos="851"/>
                <w:tab w:val="left" w:pos="993"/>
                <w:tab w:val="left" w:pos="1276"/>
              </w:tabs>
              <w:jc w:val="both"/>
              <w:rPr>
                <w:rFonts w:ascii="Times New Roman" w:eastAsia="Times New Roman" w:hAnsi="Times New Roman" w:cs="Times New Roman"/>
                <w:sz w:val="24"/>
              </w:rPr>
            </w:pPr>
            <w:proofErr w:type="spellStart"/>
            <w:r w:rsidRPr="00FE7903">
              <w:rPr>
                <w:rFonts w:ascii="Times New Roman" w:eastAsia="Times New Roman" w:hAnsi="Times New Roman" w:cs="Times New Roman"/>
                <w:sz w:val="24"/>
              </w:rPr>
              <w:t>Turpināt</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pilnveidot</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audzēkņu</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sasniegumus</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dažādot</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mācību</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metodes</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darbā</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ar</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talantīgajiem</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audzēkņiem</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lai</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veicinātu</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augsta</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līmeņa</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sasniegumus</w:t>
            </w:r>
            <w:proofErr w:type="spellEnd"/>
            <w:r w:rsidRPr="00FE7903">
              <w:rPr>
                <w:rFonts w:ascii="Times New Roman" w:eastAsia="Times New Roman" w:hAnsi="Times New Roman" w:cs="Times New Roman"/>
                <w:sz w:val="24"/>
              </w:rPr>
              <w:t>.</w:t>
            </w:r>
          </w:p>
          <w:p w14:paraId="6129EB1E" w14:textId="77777777" w:rsidR="00FE7903" w:rsidRPr="00FE7903" w:rsidRDefault="00FE7903" w:rsidP="00FE7903">
            <w:pPr>
              <w:contextualSpacing/>
              <w:jc w:val="both"/>
              <w:rPr>
                <w:rFonts w:ascii="Times New Roman" w:eastAsia="Times New Roman" w:hAnsi="Times New Roman" w:cs="Times New Roman"/>
                <w:color w:val="414142"/>
                <w:sz w:val="24"/>
                <w:szCs w:val="24"/>
                <w:lang w:val="lv-LV"/>
              </w:rPr>
            </w:pPr>
            <w:proofErr w:type="spellStart"/>
            <w:r w:rsidRPr="00FE7903">
              <w:rPr>
                <w:rFonts w:ascii="Times New Roman" w:eastAsia="Times New Roman" w:hAnsi="Times New Roman" w:cs="Times New Roman"/>
                <w:sz w:val="24"/>
              </w:rPr>
              <w:t>Īstenot</w:t>
            </w:r>
            <w:proofErr w:type="spellEnd"/>
            <w:r w:rsidRPr="00FE7903">
              <w:rPr>
                <w:rFonts w:ascii="Times New Roman" w:eastAsia="Times New Roman" w:hAnsi="Times New Roman" w:cs="Times New Roman"/>
                <w:sz w:val="24"/>
              </w:rPr>
              <w:t xml:space="preserve"> un </w:t>
            </w:r>
            <w:proofErr w:type="spellStart"/>
            <w:r w:rsidRPr="00FE7903">
              <w:rPr>
                <w:rFonts w:ascii="Times New Roman" w:eastAsia="Times New Roman" w:hAnsi="Times New Roman" w:cs="Times New Roman"/>
                <w:sz w:val="24"/>
              </w:rPr>
              <w:t>pilnveidot</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sadarbību</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starp</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skolotājiem</w:t>
            </w:r>
            <w:proofErr w:type="spellEnd"/>
            <w:r w:rsidRPr="00FE7903">
              <w:rPr>
                <w:rFonts w:ascii="Times New Roman" w:eastAsia="Times New Roman" w:hAnsi="Times New Roman" w:cs="Times New Roman"/>
                <w:sz w:val="24"/>
              </w:rPr>
              <w:t xml:space="preserve"> un </w:t>
            </w:r>
            <w:proofErr w:type="spellStart"/>
            <w:r w:rsidRPr="00FE7903">
              <w:rPr>
                <w:rFonts w:ascii="Times New Roman" w:eastAsia="Times New Roman" w:hAnsi="Times New Roman" w:cs="Times New Roman"/>
                <w:sz w:val="24"/>
              </w:rPr>
              <w:t>vecākiem</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lai</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sniegtu</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atbalstu</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audzēkņiem</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sasniegumu</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uzlabošanai</w:t>
            </w:r>
            <w:proofErr w:type="spellEnd"/>
          </w:p>
        </w:tc>
      </w:tr>
      <w:tr w:rsidR="00FE7903" w:rsidRPr="00FE7903" w14:paraId="3F930431" w14:textId="77777777" w:rsidTr="005A2893">
        <w:tc>
          <w:tcPr>
            <w:tcW w:w="4607" w:type="dxa"/>
          </w:tcPr>
          <w:p w14:paraId="17F0FCAD" w14:textId="77777777" w:rsidR="00FE7903" w:rsidRPr="00FE7903" w:rsidRDefault="00FE7903" w:rsidP="00FE7903">
            <w:pPr>
              <w:tabs>
                <w:tab w:val="left" w:pos="709"/>
                <w:tab w:val="left" w:pos="851"/>
                <w:tab w:val="left" w:pos="993"/>
                <w:tab w:val="left" w:pos="1276"/>
              </w:tabs>
              <w:rPr>
                <w:rFonts w:ascii="Times New Roman" w:eastAsia="Times New Roman" w:hAnsi="Times New Roman" w:cs="Times New Roman"/>
                <w:sz w:val="24"/>
              </w:rPr>
            </w:pPr>
            <w:proofErr w:type="spellStart"/>
            <w:r w:rsidRPr="00FE7903">
              <w:rPr>
                <w:rFonts w:ascii="Times New Roman" w:eastAsia="Times New Roman" w:hAnsi="Times New Roman" w:cs="Times New Roman"/>
                <w:sz w:val="24"/>
              </w:rPr>
              <w:t>Notiek</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plānota</w:t>
            </w:r>
            <w:proofErr w:type="spellEnd"/>
            <w:r w:rsidRPr="00FE7903">
              <w:rPr>
                <w:rFonts w:ascii="Times New Roman" w:eastAsia="Times New Roman" w:hAnsi="Times New Roman" w:cs="Times New Roman"/>
                <w:sz w:val="24"/>
              </w:rPr>
              <w:t xml:space="preserve"> un </w:t>
            </w:r>
            <w:proofErr w:type="spellStart"/>
            <w:r w:rsidRPr="00FE7903">
              <w:rPr>
                <w:rFonts w:ascii="Times New Roman" w:eastAsia="Times New Roman" w:hAnsi="Times New Roman" w:cs="Times New Roman"/>
                <w:sz w:val="24"/>
              </w:rPr>
              <w:t>mērķtiecīga</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izglītojamo</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sagatavošana</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dažādu</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līmeņu</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konkursiem</w:t>
            </w:r>
            <w:proofErr w:type="spellEnd"/>
          </w:p>
          <w:p w14:paraId="131A33F8" w14:textId="77777777" w:rsidR="00FE7903" w:rsidRPr="00FE7903" w:rsidRDefault="00FE7903" w:rsidP="00FE7903">
            <w:pPr>
              <w:tabs>
                <w:tab w:val="left" w:pos="709"/>
                <w:tab w:val="left" w:pos="851"/>
                <w:tab w:val="left" w:pos="993"/>
                <w:tab w:val="left" w:pos="1276"/>
              </w:tabs>
              <w:rPr>
                <w:rFonts w:ascii="Times New Roman" w:eastAsia="Times New Roman" w:hAnsi="Times New Roman" w:cs="Times New Roman"/>
                <w:sz w:val="24"/>
              </w:rPr>
            </w:pPr>
            <w:proofErr w:type="spellStart"/>
            <w:r w:rsidRPr="00FE7903">
              <w:rPr>
                <w:rFonts w:ascii="Times New Roman" w:eastAsia="Times New Roman" w:hAnsi="Times New Roman" w:cs="Times New Roman"/>
                <w:sz w:val="24"/>
              </w:rPr>
              <w:t>Ir</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skolas</w:t>
            </w:r>
            <w:proofErr w:type="spellEnd"/>
            <w:r w:rsidRPr="00FE7903">
              <w:rPr>
                <w:rFonts w:ascii="Times New Roman" w:eastAsia="Times New Roman" w:hAnsi="Times New Roman" w:cs="Times New Roman"/>
                <w:sz w:val="24"/>
              </w:rPr>
              <w:t xml:space="preserve"> un </w:t>
            </w:r>
            <w:proofErr w:type="spellStart"/>
            <w:r w:rsidRPr="00FE7903">
              <w:rPr>
                <w:rFonts w:ascii="Times New Roman" w:eastAsia="Times New Roman" w:hAnsi="Times New Roman" w:cs="Times New Roman"/>
                <w:sz w:val="24"/>
              </w:rPr>
              <w:t>vadības</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atbalsts</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dalībai</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visos</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konkursos</w:t>
            </w:r>
            <w:proofErr w:type="spellEnd"/>
            <w:r w:rsidRPr="00FE7903">
              <w:rPr>
                <w:rFonts w:ascii="Times New Roman" w:eastAsia="Times New Roman" w:hAnsi="Times New Roman" w:cs="Times New Roman"/>
                <w:sz w:val="24"/>
              </w:rPr>
              <w:t>.</w:t>
            </w:r>
          </w:p>
          <w:p w14:paraId="6F4870A1" w14:textId="77777777" w:rsidR="00FE7903" w:rsidRPr="00FE7903" w:rsidRDefault="00FE7903" w:rsidP="00FE7903">
            <w:pPr>
              <w:tabs>
                <w:tab w:val="left" w:pos="709"/>
                <w:tab w:val="left" w:pos="851"/>
                <w:tab w:val="left" w:pos="993"/>
                <w:tab w:val="left" w:pos="1276"/>
              </w:tabs>
              <w:rPr>
                <w:rFonts w:ascii="Times New Roman" w:eastAsia="Times New Roman" w:hAnsi="Times New Roman" w:cs="Times New Roman"/>
                <w:sz w:val="24"/>
              </w:rPr>
            </w:pPr>
            <w:proofErr w:type="spellStart"/>
            <w:r w:rsidRPr="00FE7903">
              <w:rPr>
                <w:rFonts w:ascii="Times New Roman" w:eastAsia="Times New Roman" w:hAnsi="Times New Roman" w:cs="Times New Roman"/>
                <w:sz w:val="24"/>
              </w:rPr>
              <w:t>Nodrošināts</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atbalsts</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pedagogiem</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lai</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sagatavotu</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izglītojamos</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konkursiem</w:t>
            </w:r>
            <w:proofErr w:type="spellEnd"/>
            <w:r w:rsidRPr="00FE7903">
              <w:rPr>
                <w:rFonts w:ascii="Times New Roman" w:eastAsia="Times New Roman" w:hAnsi="Times New Roman" w:cs="Times New Roman"/>
                <w:sz w:val="24"/>
              </w:rPr>
              <w:t>.</w:t>
            </w:r>
          </w:p>
          <w:p w14:paraId="4915D1E4" w14:textId="77777777" w:rsidR="00FE7903" w:rsidRPr="00FE7903" w:rsidRDefault="00FE7903" w:rsidP="00FE7903">
            <w:pPr>
              <w:contextualSpacing/>
              <w:jc w:val="both"/>
              <w:rPr>
                <w:rFonts w:ascii="Times New Roman" w:eastAsia="Times New Roman" w:hAnsi="Times New Roman" w:cs="Times New Roman"/>
                <w:color w:val="414142"/>
                <w:sz w:val="24"/>
                <w:szCs w:val="24"/>
                <w:lang w:val="lv-LV"/>
              </w:rPr>
            </w:pPr>
          </w:p>
        </w:tc>
        <w:tc>
          <w:tcPr>
            <w:tcW w:w="4607" w:type="dxa"/>
          </w:tcPr>
          <w:p w14:paraId="6521E5FA" w14:textId="77777777" w:rsidR="00FE7903" w:rsidRPr="00FE7903" w:rsidRDefault="00FE7903" w:rsidP="00FE7903">
            <w:pPr>
              <w:tabs>
                <w:tab w:val="left" w:pos="709"/>
                <w:tab w:val="left" w:pos="851"/>
                <w:tab w:val="left" w:pos="993"/>
                <w:tab w:val="left" w:pos="1276"/>
              </w:tabs>
              <w:rPr>
                <w:rFonts w:ascii="Times New Roman" w:eastAsia="Times New Roman" w:hAnsi="Times New Roman" w:cs="Times New Roman"/>
                <w:sz w:val="24"/>
              </w:rPr>
            </w:pPr>
            <w:proofErr w:type="spellStart"/>
            <w:r w:rsidRPr="00FE7903">
              <w:rPr>
                <w:rFonts w:ascii="Times New Roman" w:eastAsia="Times New Roman" w:hAnsi="Times New Roman" w:cs="Times New Roman"/>
                <w:sz w:val="24"/>
              </w:rPr>
              <w:t>Motivēt</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pedagogus</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iesaistīt</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vairāk</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izglītojamos</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dalībai</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konkursos</w:t>
            </w:r>
            <w:proofErr w:type="spellEnd"/>
            <w:r w:rsidRPr="00FE7903">
              <w:rPr>
                <w:rFonts w:ascii="Times New Roman" w:eastAsia="Times New Roman" w:hAnsi="Times New Roman" w:cs="Times New Roman"/>
                <w:sz w:val="24"/>
              </w:rPr>
              <w:t>.</w:t>
            </w:r>
          </w:p>
          <w:p w14:paraId="608092F7" w14:textId="77777777" w:rsidR="00FE7903" w:rsidRPr="00FE7903" w:rsidRDefault="00FE7903" w:rsidP="00FE7903">
            <w:pPr>
              <w:contextualSpacing/>
              <w:jc w:val="both"/>
              <w:rPr>
                <w:rFonts w:ascii="Times New Roman" w:eastAsia="Times New Roman" w:hAnsi="Times New Roman" w:cs="Times New Roman"/>
                <w:color w:val="414142"/>
                <w:sz w:val="24"/>
                <w:szCs w:val="24"/>
                <w:lang w:val="lv-LV"/>
              </w:rPr>
            </w:pPr>
            <w:proofErr w:type="spellStart"/>
            <w:r w:rsidRPr="00FE7903">
              <w:rPr>
                <w:rFonts w:ascii="Times New Roman" w:eastAsia="Times New Roman" w:hAnsi="Times New Roman" w:cs="Times New Roman"/>
                <w:sz w:val="24"/>
              </w:rPr>
              <w:t>Motivēt</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izglītojamos</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rezultatīvai</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dalībai</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konkursos</w:t>
            </w:r>
            <w:proofErr w:type="spellEnd"/>
          </w:p>
        </w:tc>
      </w:tr>
    </w:tbl>
    <w:p w14:paraId="0614AC50" w14:textId="77777777" w:rsidR="00FE7903" w:rsidRPr="00FE7903" w:rsidRDefault="00FE7903" w:rsidP="00FE7903">
      <w:pPr>
        <w:spacing w:after="0" w:line="240" w:lineRule="auto"/>
        <w:ind w:left="426"/>
        <w:contextualSpacing/>
        <w:jc w:val="both"/>
        <w:rPr>
          <w:rFonts w:ascii="Times New Roman" w:eastAsia="Calibri" w:hAnsi="Times New Roman" w:cs="Times New Roman"/>
          <w:sz w:val="24"/>
          <w:szCs w:val="24"/>
          <w:lang w:val="lv-LV"/>
        </w:rPr>
      </w:pPr>
    </w:p>
    <w:p w14:paraId="62232ABD" w14:textId="77777777" w:rsidR="00FE7903" w:rsidRPr="00FE7903" w:rsidRDefault="00FE7903" w:rsidP="00FE7903">
      <w:pPr>
        <w:spacing w:after="0" w:line="240" w:lineRule="auto"/>
        <w:jc w:val="both"/>
        <w:rPr>
          <w:rFonts w:ascii="Times New Roman" w:eastAsia="Calibri" w:hAnsi="Times New Roman" w:cs="Times New Roman"/>
          <w:sz w:val="24"/>
          <w:szCs w:val="24"/>
          <w:lang w:val="lv-LV"/>
        </w:rPr>
      </w:pPr>
    </w:p>
    <w:p w14:paraId="7A2B7EE8" w14:textId="77777777" w:rsidR="00FE7903" w:rsidRPr="00FE7903" w:rsidRDefault="00FE7903" w:rsidP="00FE7903">
      <w:pPr>
        <w:numPr>
          <w:ilvl w:val="1"/>
          <w:numId w:val="1"/>
        </w:numPr>
        <w:spacing w:after="0" w:line="240" w:lineRule="auto"/>
        <w:ind w:left="426"/>
        <w:contextualSpacing/>
        <w:jc w:val="both"/>
        <w:rPr>
          <w:rFonts w:ascii="Times New Roman" w:eastAsia="Calibri" w:hAnsi="Times New Roman" w:cs="Times New Roman"/>
          <w:sz w:val="24"/>
          <w:szCs w:val="24"/>
          <w:lang w:val="lv-LV"/>
        </w:rPr>
      </w:pPr>
      <w:r w:rsidRPr="00FE7903">
        <w:rPr>
          <w:rFonts w:ascii="Times New Roman" w:eastAsia="Calibri" w:hAnsi="Times New Roman" w:cs="Times New Roman"/>
          <w:sz w:val="24"/>
          <w:szCs w:val="24"/>
          <w:lang w:val="lv-LV"/>
        </w:rPr>
        <w:t xml:space="preserve"> Kritērija “Vienlīdzība un iekļaušana” stiprās puses un turpmākas attīstības vajadzības</w:t>
      </w:r>
    </w:p>
    <w:p w14:paraId="71B079D9" w14:textId="77777777" w:rsidR="00FE7903" w:rsidRPr="00FE7903" w:rsidRDefault="00FE7903" w:rsidP="00FE7903">
      <w:pPr>
        <w:spacing w:after="0" w:line="240" w:lineRule="auto"/>
        <w:ind w:left="426"/>
        <w:contextualSpacing/>
        <w:jc w:val="both"/>
        <w:rPr>
          <w:rFonts w:ascii="Times New Roman" w:eastAsia="Calibri" w:hAnsi="Times New Roman" w:cs="Times New Roman"/>
          <w:sz w:val="24"/>
          <w:szCs w:val="24"/>
          <w:lang w:val="lv-LV"/>
        </w:rPr>
      </w:pPr>
    </w:p>
    <w:tbl>
      <w:tblPr>
        <w:tblStyle w:val="Reatabula1"/>
        <w:tblW w:w="9214" w:type="dxa"/>
        <w:tblInd w:w="-5" w:type="dxa"/>
        <w:tblLook w:val="04A0" w:firstRow="1" w:lastRow="0" w:firstColumn="1" w:lastColumn="0" w:noHBand="0" w:noVBand="1"/>
      </w:tblPr>
      <w:tblGrid>
        <w:gridCol w:w="4607"/>
        <w:gridCol w:w="4607"/>
      </w:tblGrid>
      <w:tr w:rsidR="00FE7903" w:rsidRPr="00FE7903" w14:paraId="01208CC6" w14:textId="77777777" w:rsidTr="005A2893">
        <w:tc>
          <w:tcPr>
            <w:tcW w:w="4607" w:type="dxa"/>
          </w:tcPr>
          <w:p w14:paraId="1A3F6582" w14:textId="77777777" w:rsidR="00FE7903" w:rsidRPr="00FE7903" w:rsidRDefault="00FE7903" w:rsidP="00FE7903">
            <w:pPr>
              <w:contextualSpacing/>
              <w:jc w:val="center"/>
              <w:rPr>
                <w:rFonts w:ascii="Times New Roman" w:eastAsia="Times New Roman" w:hAnsi="Times New Roman" w:cs="Times New Roman"/>
                <w:sz w:val="24"/>
                <w:szCs w:val="24"/>
                <w:lang w:val="lv-LV"/>
              </w:rPr>
            </w:pPr>
            <w:r w:rsidRPr="00FE7903">
              <w:rPr>
                <w:rFonts w:ascii="Times New Roman" w:eastAsia="Times New Roman" w:hAnsi="Times New Roman" w:cs="Times New Roman"/>
                <w:sz w:val="24"/>
                <w:szCs w:val="24"/>
                <w:lang w:val="lv-LV"/>
              </w:rPr>
              <w:t>Stiprās puses</w:t>
            </w:r>
          </w:p>
        </w:tc>
        <w:tc>
          <w:tcPr>
            <w:tcW w:w="4607" w:type="dxa"/>
          </w:tcPr>
          <w:p w14:paraId="0D25E074" w14:textId="77777777" w:rsidR="00FE7903" w:rsidRPr="00FE7903" w:rsidRDefault="00FE7903" w:rsidP="00FE7903">
            <w:pPr>
              <w:contextualSpacing/>
              <w:jc w:val="center"/>
              <w:rPr>
                <w:rFonts w:ascii="Times New Roman" w:eastAsia="Times New Roman" w:hAnsi="Times New Roman" w:cs="Times New Roman"/>
                <w:sz w:val="24"/>
                <w:szCs w:val="24"/>
                <w:lang w:val="lv-LV"/>
              </w:rPr>
            </w:pPr>
            <w:r w:rsidRPr="00FE7903">
              <w:rPr>
                <w:rFonts w:ascii="Times New Roman" w:eastAsia="Times New Roman" w:hAnsi="Times New Roman" w:cs="Times New Roman"/>
                <w:sz w:val="24"/>
                <w:szCs w:val="24"/>
                <w:lang w:val="lv-LV"/>
              </w:rPr>
              <w:t>Turpmākās attīstības vajadzības</w:t>
            </w:r>
          </w:p>
        </w:tc>
      </w:tr>
      <w:tr w:rsidR="00FE7903" w:rsidRPr="00FE7903" w14:paraId="6FC2A7EC" w14:textId="77777777" w:rsidTr="005A2893">
        <w:tc>
          <w:tcPr>
            <w:tcW w:w="4607" w:type="dxa"/>
          </w:tcPr>
          <w:p w14:paraId="58C5381B" w14:textId="77777777" w:rsidR="00FE7903" w:rsidRPr="00FE7903" w:rsidRDefault="00FE7903" w:rsidP="00FE7903">
            <w:pPr>
              <w:contextualSpacing/>
              <w:jc w:val="both"/>
              <w:rPr>
                <w:rFonts w:ascii="Times New Roman" w:eastAsia="Times New Roman" w:hAnsi="Times New Roman" w:cs="Times New Roman"/>
                <w:color w:val="414142"/>
                <w:sz w:val="24"/>
                <w:szCs w:val="24"/>
                <w:lang w:val="lv-LV"/>
              </w:rPr>
            </w:pPr>
            <w:proofErr w:type="spellStart"/>
            <w:r w:rsidRPr="00FE7903">
              <w:rPr>
                <w:rFonts w:ascii="Times New Roman" w:eastAsia="Times New Roman" w:hAnsi="Times New Roman" w:cs="Times New Roman"/>
                <w:sz w:val="24"/>
              </w:rPr>
              <w:t>Ikdienas</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darba</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neatsverama</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sastāvdaļa</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ir</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individuāla</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pieeja</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katram</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audzēknim</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Tādēļ</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pedagogi</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izmanto</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daudzveidīgas</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mācību</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metodes</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strādā</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diferencēti</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sniedz</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nepieciešamo</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palīdzību</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skolēniem</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ar</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mācību</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traucējumiem</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kā</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arī</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sekmē</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talantīgo</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bērnu</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izaugsmi</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gatavojot</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viņus</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konkursiem</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koncertiem</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Būtiski</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ir</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motivēt</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audzēkņus</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uz</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papildus</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darbu</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radīt</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bērnos</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sapratni</w:t>
            </w:r>
            <w:proofErr w:type="spellEnd"/>
            <w:r w:rsidRPr="00FE7903">
              <w:rPr>
                <w:rFonts w:ascii="Times New Roman" w:eastAsia="Times New Roman" w:hAnsi="Times New Roman" w:cs="Times New Roman"/>
                <w:sz w:val="24"/>
              </w:rPr>
              <w:t xml:space="preserve"> par </w:t>
            </w:r>
            <w:proofErr w:type="spellStart"/>
            <w:r w:rsidRPr="00FE7903">
              <w:rPr>
                <w:rFonts w:ascii="Times New Roman" w:eastAsia="Times New Roman" w:hAnsi="Times New Roman" w:cs="Times New Roman"/>
                <w:sz w:val="24"/>
              </w:rPr>
              <w:lastRenderedPageBreak/>
              <w:t>jebkuru</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papildus</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prasmju</w:t>
            </w:r>
            <w:proofErr w:type="spellEnd"/>
            <w:r w:rsidRPr="00FE7903">
              <w:rPr>
                <w:rFonts w:ascii="Times New Roman" w:eastAsia="Times New Roman" w:hAnsi="Times New Roman" w:cs="Times New Roman"/>
                <w:sz w:val="24"/>
              </w:rPr>
              <w:t xml:space="preserve"> un </w:t>
            </w:r>
            <w:proofErr w:type="spellStart"/>
            <w:r w:rsidRPr="00FE7903">
              <w:rPr>
                <w:rFonts w:ascii="Times New Roman" w:eastAsia="Times New Roman" w:hAnsi="Times New Roman" w:cs="Times New Roman"/>
                <w:sz w:val="24"/>
              </w:rPr>
              <w:t>iemaņu</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nozīmīgumu</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mūsdienīgi</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domājoša</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indivīda</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personības</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veidošanā</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Pedagogi</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cenšas</w:t>
            </w:r>
            <w:proofErr w:type="spellEnd"/>
            <w:r w:rsidRPr="00FE7903">
              <w:rPr>
                <w:rFonts w:ascii="Times New Roman" w:eastAsia="Times New Roman" w:hAnsi="Times New Roman" w:cs="Times New Roman"/>
                <w:sz w:val="24"/>
              </w:rPr>
              <w:t xml:space="preserve"> celt </w:t>
            </w:r>
            <w:proofErr w:type="spellStart"/>
            <w:r w:rsidRPr="00FE7903">
              <w:rPr>
                <w:rFonts w:ascii="Times New Roman" w:eastAsia="Times New Roman" w:hAnsi="Times New Roman" w:cs="Times New Roman"/>
                <w:sz w:val="24"/>
              </w:rPr>
              <w:t>audzēkņu</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pašapziņu</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radīt</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prieku</w:t>
            </w:r>
            <w:proofErr w:type="spellEnd"/>
            <w:r w:rsidRPr="00FE7903">
              <w:rPr>
                <w:rFonts w:ascii="Times New Roman" w:eastAsia="Times New Roman" w:hAnsi="Times New Roman" w:cs="Times New Roman"/>
                <w:sz w:val="24"/>
              </w:rPr>
              <w:t xml:space="preserve"> par </w:t>
            </w:r>
            <w:proofErr w:type="spellStart"/>
            <w:r w:rsidRPr="00FE7903">
              <w:rPr>
                <w:rFonts w:ascii="Times New Roman" w:eastAsia="Times New Roman" w:hAnsi="Times New Roman" w:cs="Times New Roman"/>
                <w:sz w:val="24"/>
              </w:rPr>
              <w:t>panākumiem</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paslavējot</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atzīmējot</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veiksmīgākos</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momentus</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skaņdarbu</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iestudēšanas</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procesā</w:t>
            </w:r>
            <w:proofErr w:type="spellEnd"/>
            <w:r w:rsidRPr="00FE7903">
              <w:rPr>
                <w:rFonts w:ascii="Times New Roman" w:eastAsia="Times New Roman" w:hAnsi="Times New Roman" w:cs="Times New Roman"/>
                <w:sz w:val="24"/>
              </w:rPr>
              <w:t xml:space="preserve">. Lai </w:t>
            </w:r>
            <w:proofErr w:type="spellStart"/>
            <w:r w:rsidRPr="00FE7903">
              <w:rPr>
                <w:rFonts w:ascii="Times New Roman" w:eastAsia="Times New Roman" w:hAnsi="Times New Roman" w:cs="Times New Roman"/>
                <w:sz w:val="24"/>
              </w:rPr>
              <w:t>sagatavotos</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atbilstoši</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profesionālās</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ievirzes</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programmu</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prasībām</w:t>
            </w:r>
            <w:proofErr w:type="spellEnd"/>
            <w:r w:rsidRPr="00FE7903">
              <w:rPr>
                <w:rFonts w:ascii="Times New Roman" w:eastAsia="Times New Roman" w:hAnsi="Times New Roman" w:cs="Times New Roman"/>
                <w:sz w:val="24"/>
              </w:rPr>
              <w:t xml:space="preserve"> un </w:t>
            </w:r>
            <w:proofErr w:type="spellStart"/>
            <w:r w:rsidRPr="00FE7903">
              <w:rPr>
                <w:rFonts w:ascii="Times New Roman" w:eastAsia="Times New Roman" w:hAnsi="Times New Roman" w:cs="Times New Roman"/>
                <w:sz w:val="24"/>
              </w:rPr>
              <w:t>izveidotu</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kvalitatīvu</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priekšnesumu</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bieži</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ar</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mācību</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stundas</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laiku</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ir</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stipri</w:t>
            </w:r>
            <w:proofErr w:type="spellEnd"/>
            <w:r w:rsidRPr="00FE7903">
              <w:rPr>
                <w:rFonts w:ascii="Times New Roman" w:eastAsia="Times New Roman" w:hAnsi="Times New Roman" w:cs="Times New Roman"/>
                <w:sz w:val="24"/>
              </w:rPr>
              <w:t xml:space="preserve"> par </w:t>
            </w:r>
            <w:proofErr w:type="spellStart"/>
            <w:r w:rsidRPr="00FE7903">
              <w:rPr>
                <w:rFonts w:ascii="Times New Roman" w:eastAsia="Times New Roman" w:hAnsi="Times New Roman" w:cs="Times New Roman"/>
                <w:sz w:val="24"/>
              </w:rPr>
              <w:t>maz</w:t>
            </w:r>
            <w:proofErr w:type="spellEnd"/>
            <w:r w:rsidRPr="00FE7903">
              <w:rPr>
                <w:rFonts w:ascii="Times New Roman" w:eastAsia="Times New Roman" w:hAnsi="Times New Roman" w:cs="Times New Roman"/>
                <w:sz w:val="24"/>
              </w:rPr>
              <w:t xml:space="preserve">. Tas </w:t>
            </w:r>
            <w:proofErr w:type="spellStart"/>
            <w:r w:rsidRPr="00FE7903">
              <w:rPr>
                <w:rFonts w:ascii="Times New Roman" w:eastAsia="Times New Roman" w:hAnsi="Times New Roman" w:cs="Times New Roman"/>
                <w:sz w:val="24"/>
              </w:rPr>
              <w:t>sakāms</w:t>
            </w:r>
            <w:proofErr w:type="spellEnd"/>
            <w:r w:rsidRPr="00FE7903">
              <w:rPr>
                <w:rFonts w:ascii="Times New Roman" w:eastAsia="Times New Roman" w:hAnsi="Times New Roman" w:cs="Times New Roman"/>
                <w:sz w:val="24"/>
              </w:rPr>
              <w:t xml:space="preserve"> par </w:t>
            </w:r>
            <w:proofErr w:type="spellStart"/>
            <w:r w:rsidRPr="00FE7903">
              <w:rPr>
                <w:rFonts w:ascii="Times New Roman" w:eastAsia="Times New Roman" w:hAnsi="Times New Roman" w:cs="Times New Roman"/>
                <w:sz w:val="24"/>
              </w:rPr>
              <w:t>audzēkņiem</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kuriem</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ir</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vielas</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apguves</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grūtības</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vai</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audzēkņiem</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ar</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speciālām</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vajadzībām</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Šeit</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individuālas</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konsultācijas</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skaidrojums</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vielas</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atkārtošana</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ir</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absolūti</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nepieciešama</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papildus</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mācību</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stundu</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darbam</w:t>
            </w:r>
            <w:proofErr w:type="spellEnd"/>
            <w:r w:rsidRPr="00FE7903">
              <w:rPr>
                <w:rFonts w:ascii="Times New Roman" w:eastAsia="Times New Roman" w:hAnsi="Times New Roman" w:cs="Times New Roman"/>
                <w:sz w:val="24"/>
              </w:rPr>
              <w:t>.</w:t>
            </w:r>
          </w:p>
        </w:tc>
        <w:tc>
          <w:tcPr>
            <w:tcW w:w="4607" w:type="dxa"/>
          </w:tcPr>
          <w:p w14:paraId="21065C26" w14:textId="77777777" w:rsidR="00FE7903" w:rsidRPr="00FE7903" w:rsidRDefault="00FE7903" w:rsidP="00FE7903">
            <w:pPr>
              <w:tabs>
                <w:tab w:val="left" w:pos="709"/>
                <w:tab w:val="left" w:pos="851"/>
                <w:tab w:val="left" w:pos="993"/>
                <w:tab w:val="left" w:pos="1276"/>
              </w:tabs>
              <w:rPr>
                <w:rFonts w:ascii="Times New Roman" w:eastAsia="Times New Roman" w:hAnsi="Times New Roman" w:cs="Times New Roman"/>
                <w:color w:val="000000"/>
                <w:sz w:val="24"/>
              </w:rPr>
            </w:pPr>
            <w:r w:rsidRPr="00FE7903">
              <w:rPr>
                <w:rFonts w:ascii="Times New Roman" w:eastAsia="Times New Roman" w:hAnsi="Times New Roman" w:cs="Times New Roman"/>
                <w:color w:val="000000"/>
                <w:sz w:val="24"/>
              </w:rPr>
              <w:lastRenderedPageBreak/>
              <w:t xml:space="preserve">Izglītības </w:t>
            </w:r>
            <w:proofErr w:type="spellStart"/>
            <w:r w:rsidRPr="00FE7903">
              <w:rPr>
                <w:rFonts w:ascii="Times New Roman" w:eastAsia="Times New Roman" w:hAnsi="Times New Roman" w:cs="Times New Roman"/>
                <w:color w:val="000000"/>
                <w:sz w:val="24"/>
              </w:rPr>
              <w:t>iestāde</w:t>
            </w:r>
            <w:proofErr w:type="spellEnd"/>
            <w:r w:rsidRPr="00FE7903">
              <w:rPr>
                <w:rFonts w:ascii="Times New Roman" w:eastAsia="Times New Roman" w:hAnsi="Times New Roman" w:cs="Times New Roman"/>
                <w:color w:val="000000"/>
                <w:sz w:val="24"/>
              </w:rPr>
              <w:t xml:space="preserve"> nav </w:t>
            </w:r>
            <w:proofErr w:type="spellStart"/>
            <w:r w:rsidRPr="00FE7903">
              <w:rPr>
                <w:rFonts w:ascii="Times New Roman" w:eastAsia="Times New Roman" w:hAnsi="Times New Roman" w:cs="Times New Roman"/>
                <w:color w:val="000000"/>
                <w:sz w:val="24"/>
              </w:rPr>
              <w:t>piemērota</w:t>
            </w:r>
            <w:proofErr w:type="spellEnd"/>
            <w:r w:rsidRPr="00FE7903">
              <w:rPr>
                <w:rFonts w:ascii="Times New Roman" w:eastAsia="Times New Roman" w:hAnsi="Times New Roman" w:cs="Times New Roman"/>
                <w:color w:val="000000"/>
                <w:sz w:val="24"/>
              </w:rPr>
              <w:t xml:space="preserve"> </w:t>
            </w:r>
            <w:proofErr w:type="spellStart"/>
            <w:r w:rsidRPr="00FE7903">
              <w:rPr>
                <w:rFonts w:ascii="Times New Roman" w:eastAsia="Times New Roman" w:hAnsi="Times New Roman" w:cs="Times New Roman"/>
                <w:color w:val="000000"/>
                <w:sz w:val="24"/>
              </w:rPr>
              <w:t>bērniem</w:t>
            </w:r>
            <w:proofErr w:type="spellEnd"/>
            <w:r w:rsidRPr="00FE7903">
              <w:rPr>
                <w:rFonts w:ascii="Times New Roman" w:eastAsia="Times New Roman" w:hAnsi="Times New Roman" w:cs="Times New Roman"/>
                <w:color w:val="000000"/>
                <w:sz w:val="24"/>
              </w:rPr>
              <w:t xml:space="preserve">, </w:t>
            </w:r>
            <w:proofErr w:type="spellStart"/>
            <w:r w:rsidRPr="00FE7903">
              <w:rPr>
                <w:rFonts w:ascii="Times New Roman" w:eastAsia="Times New Roman" w:hAnsi="Times New Roman" w:cs="Times New Roman"/>
                <w:color w:val="000000"/>
                <w:sz w:val="24"/>
              </w:rPr>
              <w:t>kuriem</w:t>
            </w:r>
            <w:proofErr w:type="spellEnd"/>
            <w:r w:rsidRPr="00FE7903">
              <w:rPr>
                <w:rFonts w:ascii="Times New Roman" w:eastAsia="Times New Roman" w:hAnsi="Times New Roman" w:cs="Times New Roman"/>
                <w:color w:val="000000"/>
                <w:sz w:val="24"/>
              </w:rPr>
              <w:t xml:space="preserve"> </w:t>
            </w:r>
            <w:proofErr w:type="spellStart"/>
            <w:r w:rsidRPr="00FE7903">
              <w:rPr>
                <w:rFonts w:ascii="Times New Roman" w:eastAsia="Times New Roman" w:hAnsi="Times New Roman" w:cs="Times New Roman"/>
                <w:color w:val="000000"/>
                <w:sz w:val="24"/>
              </w:rPr>
              <w:t>nepieciešama</w:t>
            </w:r>
            <w:proofErr w:type="spellEnd"/>
            <w:r w:rsidRPr="00FE7903">
              <w:rPr>
                <w:rFonts w:ascii="Times New Roman" w:eastAsia="Times New Roman" w:hAnsi="Times New Roman" w:cs="Times New Roman"/>
                <w:color w:val="000000"/>
                <w:sz w:val="24"/>
              </w:rPr>
              <w:t xml:space="preserve"> </w:t>
            </w:r>
            <w:proofErr w:type="spellStart"/>
            <w:r w:rsidRPr="00FE7903">
              <w:rPr>
                <w:rFonts w:ascii="Times New Roman" w:eastAsia="Times New Roman" w:hAnsi="Times New Roman" w:cs="Times New Roman"/>
                <w:color w:val="000000"/>
                <w:sz w:val="24"/>
              </w:rPr>
              <w:t>pārvietošanās</w:t>
            </w:r>
            <w:proofErr w:type="spellEnd"/>
            <w:r w:rsidRPr="00FE7903">
              <w:rPr>
                <w:rFonts w:ascii="Times New Roman" w:eastAsia="Times New Roman" w:hAnsi="Times New Roman" w:cs="Times New Roman"/>
                <w:color w:val="000000"/>
                <w:sz w:val="24"/>
              </w:rPr>
              <w:t xml:space="preserve"> </w:t>
            </w:r>
            <w:proofErr w:type="spellStart"/>
            <w:r w:rsidRPr="00FE7903">
              <w:rPr>
                <w:rFonts w:ascii="Times New Roman" w:eastAsia="Times New Roman" w:hAnsi="Times New Roman" w:cs="Times New Roman"/>
                <w:color w:val="000000"/>
                <w:sz w:val="24"/>
              </w:rPr>
              <w:t>ratiņkrēslā</w:t>
            </w:r>
            <w:proofErr w:type="spellEnd"/>
            <w:r w:rsidRPr="00FE7903">
              <w:rPr>
                <w:rFonts w:ascii="Times New Roman" w:eastAsia="Times New Roman" w:hAnsi="Times New Roman" w:cs="Times New Roman"/>
                <w:color w:val="000000"/>
                <w:sz w:val="24"/>
              </w:rPr>
              <w:t xml:space="preserve">, bet </w:t>
            </w:r>
            <w:proofErr w:type="spellStart"/>
            <w:r w:rsidRPr="00FE7903">
              <w:rPr>
                <w:rFonts w:ascii="Times New Roman" w:eastAsia="Times New Roman" w:hAnsi="Times New Roman" w:cs="Times New Roman"/>
                <w:color w:val="000000"/>
                <w:sz w:val="24"/>
              </w:rPr>
              <w:t>viņiem</w:t>
            </w:r>
            <w:proofErr w:type="spellEnd"/>
            <w:r w:rsidRPr="00FE7903">
              <w:rPr>
                <w:rFonts w:ascii="Times New Roman" w:eastAsia="Times New Roman" w:hAnsi="Times New Roman" w:cs="Times New Roman"/>
                <w:color w:val="000000"/>
                <w:sz w:val="24"/>
              </w:rPr>
              <w:t xml:space="preserve"> </w:t>
            </w:r>
            <w:proofErr w:type="spellStart"/>
            <w:r w:rsidRPr="00FE7903">
              <w:rPr>
                <w:rFonts w:ascii="Times New Roman" w:eastAsia="Times New Roman" w:hAnsi="Times New Roman" w:cs="Times New Roman"/>
                <w:color w:val="000000"/>
                <w:sz w:val="24"/>
              </w:rPr>
              <w:t>ir</w:t>
            </w:r>
            <w:proofErr w:type="spellEnd"/>
            <w:r w:rsidRPr="00FE7903">
              <w:rPr>
                <w:rFonts w:ascii="Times New Roman" w:eastAsia="Times New Roman" w:hAnsi="Times New Roman" w:cs="Times New Roman"/>
                <w:color w:val="000000"/>
                <w:sz w:val="24"/>
              </w:rPr>
              <w:t xml:space="preserve"> </w:t>
            </w:r>
            <w:proofErr w:type="spellStart"/>
            <w:r w:rsidRPr="00FE7903">
              <w:rPr>
                <w:rFonts w:ascii="Times New Roman" w:eastAsia="Times New Roman" w:hAnsi="Times New Roman" w:cs="Times New Roman"/>
                <w:color w:val="000000"/>
                <w:sz w:val="24"/>
              </w:rPr>
              <w:t>iespēja</w:t>
            </w:r>
            <w:proofErr w:type="spellEnd"/>
            <w:r w:rsidRPr="00FE7903">
              <w:rPr>
                <w:rFonts w:ascii="Times New Roman" w:eastAsia="Times New Roman" w:hAnsi="Times New Roman" w:cs="Times New Roman"/>
                <w:color w:val="000000"/>
                <w:sz w:val="24"/>
              </w:rPr>
              <w:t xml:space="preserve"> </w:t>
            </w:r>
            <w:proofErr w:type="spellStart"/>
            <w:r w:rsidRPr="00FE7903">
              <w:rPr>
                <w:rFonts w:ascii="Times New Roman" w:eastAsia="Times New Roman" w:hAnsi="Times New Roman" w:cs="Times New Roman"/>
                <w:color w:val="000000"/>
                <w:sz w:val="24"/>
              </w:rPr>
              <w:t>apmeklēt</w:t>
            </w:r>
            <w:proofErr w:type="spellEnd"/>
            <w:r w:rsidRPr="00FE7903">
              <w:rPr>
                <w:rFonts w:ascii="Times New Roman" w:eastAsia="Times New Roman" w:hAnsi="Times New Roman" w:cs="Times New Roman"/>
                <w:color w:val="000000"/>
                <w:sz w:val="24"/>
              </w:rPr>
              <w:t xml:space="preserve"> </w:t>
            </w:r>
            <w:proofErr w:type="spellStart"/>
            <w:r w:rsidRPr="00FE7903">
              <w:rPr>
                <w:rFonts w:ascii="Times New Roman" w:eastAsia="Times New Roman" w:hAnsi="Times New Roman" w:cs="Times New Roman"/>
                <w:color w:val="000000"/>
                <w:sz w:val="24"/>
              </w:rPr>
              <w:t>skolas</w:t>
            </w:r>
            <w:proofErr w:type="spellEnd"/>
            <w:r w:rsidRPr="00FE7903">
              <w:rPr>
                <w:rFonts w:ascii="Times New Roman" w:eastAsia="Times New Roman" w:hAnsi="Times New Roman" w:cs="Times New Roman"/>
                <w:color w:val="000000"/>
                <w:sz w:val="24"/>
              </w:rPr>
              <w:t xml:space="preserve"> </w:t>
            </w:r>
            <w:proofErr w:type="spellStart"/>
            <w:r w:rsidRPr="00FE7903">
              <w:rPr>
                <w:rFonts w:ascii="Times New Roman" w:eastAsia="Times New Roman" w:hAnsi="Times New Roman" w:cs="Times New Roman"/>
                <w:color w:val="000000"/>
                <w:sz w:val="24"/>
              </w:rPr>
              <w:t>koncertus</w:t>
            </w:r>
            <w:proofErr w:type="spellEnd"/>
            <w:r w:rsidRPr="00FE7903">
              <w:rPr>
                <w:rFonts w:ascii="Times New Roman" w:eastAsia="Times New Roman" w:hAnsi="Times New Roman" w:cs="Times New Roman"/>
                <w:color w:val="000000"/>
                <w:sz w:val="24"/>
              </w:rPr>
              <w:t xml:space="preserve">. </w:t>
            </w:r>
            <w:proofErr w:type="spellStart"/>
            <w:r w:rsidRPr="00FE7903">
              <w:rPr>
                <w:rFonts w:ascii="Times New Roman" w:eastAsia="Times New Roman" w:hAnsi="Times New Roman" w:cs="Times New Roman"/>
                <w:color w:val="000000"/>
                <w:sz w:val="24"/>
              </w:rPr>
              <w:t>Tādēļ</w:t>
            </w:r>
            <w:proofErr w:type="spellEnd"/>
            <w:r w:rsidRPr="00FE7903">
              <w:rPr>
                <w:rFonts w:ascii="Times New Roman" w:eastAsia="Times New Roman" w:hAnsi="Times New Roman" w:cs="Times New Roman"/>
                <w:color w:val="000000"/>
                <w:sz w:val="24"/>
              </w:rPr>
              <w:t xml:space="preserve"> </w:t>
            </w:r>
            <w:proofErr w:type="spellStart"/>
            <w:r w:rsidRPr="00FE7903">
              <w:rPr>
                <w:rFonts w:ascii="Times New Roman" w:eastAsia="Times New Roman" w:hAnsi="Times New Roman" w:cs="Times New Roman"/>
                <w:color w:val="000000"/>
                <w:sz w:val="24"/>
              </w:rPr>
              <w:t>nepieciešamas</w:t>
            </w:r>
            <w:proofErr w:type="spellEnd"/>
            <w:r w:rsidRPr="00FE7903">
              <w:rPr>
                <w:rFonts w:ascii="Times New Roman" w:eastAsia="Times New Roman" w:hAnsi="Times New Roman" w:cs="Times New Roman"/>
                <w:color w:val="000000"/>
                <w:sz w:val="24"/>
              </w:rPr>
              <w:t xml:space="preserve"> </w:t>
            </w:r>
            <w:proofErr w:type="spellStart"/>
            <w:r w:rsidRPr="00FE7903">
              <w:rPr>
                <w:rFonts w:ascii="Times New Roman" w:eastAsia="Times New Roman" w:hAnsi="Times New Roman" w:cs="Times New Roman"/>
                <w:color w:val="000000"/>
                <w:sz w:val="24"/>
              </w:rPr>
              <w:t>piemērot</w:t>
            </w:r>
            <w:proofErr w:type="spellEnd"/>
            <w:r w:rsidRPr="00FE7903">
              <w:rPr>
                <w:rFonts w:ascii="Times New Roman" w:eastAsia="Times New Roman" w:hAnsi="Times New Roman" w:cs="Times New Roman"/>
                <w:color w:val="000000"/>
                <w:sz w:val="24"/>
              </w:rPr>
              <w:t xml:space="preserve"> </w:t>
            </w:r>
            <w:proofErr w:type="spellStart"/>
            <w:r w:rsidRPr="00FE7903">
              <w:rPr>
                <w:rFonts w:ascii="Times New Roman" w:eastAsia="Times New Roman" w:hAnsi="Times New Roman" w:cs="Times New Roman"/>
                <w:color w:val="000000"/>
                <w:sz w:val="24"/>
              </w:rPr>
              <w:t>telpas</w:t>
            </w:r>
            <w:proofErr w:type="spellEnd"/>
            <w:r w:rsidRPr="00FE7903">
              <w:rPr>
                <w:rFonts w:ascii="Times New Roman" w:eastAsia="Times New Roman" w:hAnsi="Times New Roman" w:cs="Times New Roman"/>
                <w:color w:val="000000"/>
                <w:sz w:val="24"/>
              </w:rPr>
              <w:t xml:space="preserve">, </w:t>
            </w:r>
            <w:proofErr w:type="spellStart"/>
            <w:r w:rsidRPr="00FE7903">
              <w:rPr>
                <w:rFonts w:ascii="Times New Roman" w:eastAsia="Times New Roman" w:hAnsi="Times New Roman" w:cs="Times New Roman"/>
                <w:color w:val="000000"/>
                <w:sz w:val="24"/>
              </w:rPr>
              <w:t>lai</w:t>
            </w:r>
            <w:proofErr w:type="spellEnd"/>
            <w:r w:rsidRPr="00FE7903">
              <w:rPr>
                <w:rFonts w:ascii="Times New Roman" w:eastAsia="Times New Roman" w:hAnsi="Times New Roman" w:cs="Times New Roman"/>
                <w:color w:val="000000"/>
                <w:sz w:val="24"/>
              </w:rPr>
              <w:t xml:space="preserve"> </w:t>
            </w:r>
            <w:proofErr w:type="spellStart"/>
            <w:r w:rsidRPr="00FE7903">
              <w:rPr>
                <w:rFonts w:ascii="Times New Roman" w:eastAsia="Times New Roman" w:hAnsi="Times New Roman" w:cs="Times New Roman"/>
                <w:color w:val="000000"/>
                <w:sz w:val="24"/>
              </w:rPr>
              <w:t>audzēkņi</w:t>
            </w:r>
            <w:proofErr w:type="spellEnd"/>
            <w:r w:rsidRPr="00FE7903">
              <w:rPr>
                <w:rFonts w:ascii="Times New Roman" w:eastAsia="Times New Roman" w:hAnsi="Times New Roman" w:cs="Times New Roman"/>
                <w:color w:val="000000"/>
                <w:sz w:val="24"/>
              </w:rPr>
              <w:t xml:space="preserve"> </w:t>
            </w:r>
            <w:proofErr w:type="spellStart"/>
            <w:r w:rsidRPr="00FE7903">
              <w:rPr>
                <w:rFonts w:ascii="Times New Roman" w:eastAsia="Times New Roman" w:hAnsi="Times New Roman" w:cs="Times New Roman"/>
                <w:color w:val="000000"/>
                <w:sz w:val="24"/>
              </w:rPr>
              <w:t>ar</w:t>
            </w:r>
            <w:proofErr w:type="spellEnd"/>
            <w:r w:rsidRPr="00FE7903">
              <w:rPr>
                <w:rFonts w:ascii="Times New Roman" w:eastAsia="Times New Roman" w:hAnsi="Times New Roman" w:cs="Times New Roman"/>
                <w:color w:val="000000"/>
                <w:sz w:val="24"/>
              </w:rPr>
              <w:t xml:space="preserve"> </w:t>
            </w:r>
            <w:proofErr w:type="spellStart"/>
            <w:r w:rsidRPr="00FE7903">
              <w:rPr>
                <w:rFonts w:ascii="Times New Roman" w:eastAsia="Times New Roman" w:hAnsi="Times New Roman" w:cs="Times New Roman"/>
                <w:color w:val="000000"/>
                <w:sz w:val="24"/>
              </w:rPr>
              <w:t>kustību</w:t>
            </w:r>
            <w:proofErr w:type="spellEnd"/>
            <w:r w:rsidRPr="00FE7903">
              <w:rPr>
                <w:rFonts w:ascii="Times New Roman" w:eastAsia="Times New Roman" w:hAnsi="Times New Roman" w:cs="Times New Roman"/>
                <w:color w:val="000000"/>
                <w:sz w:val="24"/>
              </w:rPr>
              <w:t xml:space="preserve"> </w:t>
            </w:r>
            <w:proofErr w:type="spellStart"/>
            <w:r w:rsidRPr="00FE7903">
              <w:rPr>
                <w:rFonts w:ascii="Times New Roman" w:eastAsia="Times New Roman" w:hAnsi="Times New Roman" w:cs="Times New Roman"/>
                <w:color w:val="000000"/>
                <w:sz w:val="24"/>
              </w:rPr>
              <w:t>traucējumiem</w:t>
            </w:r>
            <w:proofErr w:type="spellEnd"/>
            <w:r w:rsidRPr="00FE7903">
              <w:rPr>
                <w:rFonts w:ascii="Times New Roman" w:eastAsia="Times New Roman" w:hAnsi="Times New Roman" w:cs="Times New Roman"/>
                <w:color w:val="000000"/>
                <w:sz w:val="24"/>
              </w:rPr>
              <w:t xml:space="preserve"> </w:t>
            </w:r>
            <w:proofErr w:type="spellStart"/>
            <w:r w:rsidRPr="00FE7903">
              <w:rPr>
                <w:rFonts w:ascii="Times New Roman" w:eastAsia="Times New Roman" w:hAnsi="Times New Roman" w:cs="Times New Roman"/>
                <w:color w:val="000000"/>
                <w:sz w:val="24"/>
              </w:rPr>
              <w:t>varētu</w:t>
            </w:r>
            <w:proofErr w:type="spellEnd"/>
            <w:r w:rsidRPr="00FE7903">
              <w:rPr>
                <w:rFonts w:ascii="Times New Roman" w:eastAsia="Times New Roman" w:hAnsi="Times New Roman" w:cs="Times New Roman"/>
                <w:color w:val="000000"/>
                <w:sz w:val="24"/>
              </w:rPr>
              <w:t xml:space="preserve"> </w:t>
            </w:r>
            <w:proofErr w:type="spellStart"/>
            <w:r w:rsidRPr="00FE7903">
              <w:rPr>
                <w:rFonts w:ascii="Times New Roman" w:eastAsia="Times New Roman" w:hAnsi="Times New Roman" w:cs="Times New Roman"/>
                <w:color w:val="000000"/>
                <w:sz w:val="24"/>
              </w:rPr>
              <w:t>apmeklēt</w:t>
            </w:r>
            <w:proofErr w:type="spellEnd"/>
            <w:r w:rsidRPr="00FE7903">
              <w:rPr>
                <w:rFonts w:ascii="Times New Roman" w:eastAsia="Times New Roman" w:hAnsi="Times New Roman" w:cs="Times New Roman"/>
                <w:color w:val="000000"/>
                <w:sz w:val="24"/>
              </w:rPr>
              <w:t xml:space="preserve"> </w:t>
            </w:r>
            <w:proofErr w:type="spellStart"/>
            <w:r w:rsidRPr="00FE7903">
              <w:rPr>
                <w:rFonts w:ascii="Times New Roman" w:eastAsia="Times New Roman" w:hAnsi="Times New Roman" w:cs="Times New Roman"/>
                <w:color w:val="000000"/>
                <w:sz w:val="24"/>
              </w:rPr>
              <w:t>nodarbības</w:t>
            </w:r>
            <w:proofErr w:type="spellEnd"/>
          </w:p>
          <w:p w14:paraId="0C09D1CF" w14:textId="77777777" w:rsidR="00FE7903" w:rsidRPr="00FE7903" w:rsidRDefault="00FE7903" w:rsidP="00FE7903">
            <w:pPr>
              <w:contextualSpacing/>
              <w:jc w:val="both"/>
              <w:rPr>
                <w:rFonts w:ascii="Times New Roman" w:eastAsia="Times New Roman" w:hAnsi="Times New Roman" w:cs="Times New Roman"/>
                <w:color w:val="414142"/>
                <w:sz w:val="24"/>
                <w:szCs w:val="24"/>
                <w:lang w:val="lv-LV"/>
              </w:rPr>
            </w:pPr>
          </w:p>
        </w:tc>
      </w:tr>
    </w:tbl>
    <w:p w14:paraId="19B0EBA4" w14:textId="77777777" w:rsidR="00FE7903" w:rsidRPr="00FE7903" w:rsidRDefault="00FE7903" w:rsidP="00FE7903">
      <w:pPr>
        <w:spacing w:after="0" w:line="240" w:lineRule="auto"/>
        <w:jc w:val="both"/>
        <w:rPr>
          <w:rFonts w:ascii="Times New Roman" w:eastAsia="Calibri" w:hAnsi="Times New Roman" w:cs="Times New Roman"/>
          <w:sz w:val="24"/>
          <w:szCs w:val="24"/>
          <w:lang w:val="lv-LV"/>
        </w:rPr>
      </w:pPr>
    </w:p>
    <w:p w14:paraId="334CC36D" w14:textId="77777777" w:rsidR="00FE7903" w:rsidRPr="00FE7903" w:rsidRDefault="00FE7903" w:rsidP="00FE7903">
      <w:pPr>
        <w:numPr>
          <w:ilvl w:val="1"/>
          <w:numId w:val="1"/>
        </w:numPr>
        <w:spacing w:after="0" w:line="240" w:lineRule="auto"/>
        <w:ind w:left="426"/>
        <w:contextualSpacing/>
        <w:jc w:val="both"/>
        <w:rPr>
          <w:rFonts w:ascii="Times New Roman" w:eastAsia="Calibri" w:hAnsi="Times New Roman" w:cs="Times New Roman"/>
          <w:sz w:val="24"/>
          <w:szCs w:val="24"/>
          <w:lang w:val="lv-LV"/>
        </w:rPr>
      </w:pPr>
      <w:r w:rsidRPr="00FE7903">
        <w:rPr>
          <w:rFonts w:ascii="Times New Roman" w:eastAsia="Calibri" w:hAnsi="Times New Roman" w:cs="Times New Roman"/>
          <w:sz w:val="24"/>
          <w:szCs w:val="24"/>
          <w:lang w:val="lv-LV"/>
        </w:rPr>
        <w:t xml:space="preserve"> Kritērija “Pieejamība” stiprās puses un turpmākas attīstības vajadzības</w:t>
      </w:r>
    </w:p>
    <w:p w14:paraId="22F20610" w14:textId="77777777" w:rsidR="00FE7903" w:rsidRPr="00FE7903" w:rsidRDefault="00FE7903" w:rsidP="00FE7903">
      <w:pPr>
        <w:spacing w:after="0" w:line="240" w:lineRule="auto"/>
        <w:ind w:left="426"/>
        <w:contextualSpacing/>
        <w:jc w:val="both"/>
        <w:rPr>
          <w:rFonts w:ascii="Times New Roman" w:eastAsia="Calibri" w:hAnsi="Times New Roman" w:cs="Times New Roman"/>
          <w:sz w:val="24"/>
          <w:szCs w:val="24"/>
          <w:lang w:val="lv-LV"/>
        </w:rPr>
      </w:pPr>
    </w:p>
    <w:tbl>
      <w:tblPr>
        <w:tblStyle w:val="Reatabula1"/>
        <w:tblW w:w="9214" w:type="dxa"/>
        <w:tblInd w:w="-5" w:type="dxa"/>
        <w:tblLook w:val="04A0" w:firstRow="1" w:lastRow="0" w:firstColumn="1" w:lastColumn="0" w:noHBand="0" w:noVBand="1"/>
      </w:tblPr>
      <w:tblGrid>
        <w:gridCol w:w="4607"/>
        <w:gridCol w:w="4607"/>
      </w:tblGrid>
      <w:tr w:rsidR="00FE7903" w:rsidRPr="00FE7903" w14:paraId="17C14AC7" w14:textId="77777777" w:rsidTr="005A2893">
        <w:tc>
          <w:tcPr>
            <w:tcW w:w="4607" w:type="dxa"/>
          </w:tcPr>
          <w:p w14:paraId="39DF6902" w14:textId="77777777" w:rsidR="00FE7903" w:rsidRPr="00FE7903" w:rsidRDefault="00FE7903" w:rsidP="00FE7903">
            <w:pPr>
              <w:contextualSpacing/>
              <w:jc w:val="center"/>
              <w:rPr>
                <w:rFonts w:ascii="Times New Roman" w:eastAsia="Times New Roman" w:hAnsi="Times New Roman" w:cs="Times New Roman"/>
                <w:sz w:val="24"/>
                <w:szCs w:val="24"/>
                <w:lang w:val="lv-LV"/>
              </w:rPr>
            </w:pPr>
            <w:r w:rsidRPr="00FE7903">
              <w:rPr>
                <w:rFonts w:ascii="Times New Roman" w:eastAsia="Times New Roman" w:hAnsi="Times New Roman" w:cs="Times New Roman"/>
                <w:sz w:val="24"/>
                <w:szCs w:val="24"/>
                <w:lang w:val="lv-LV"/>
              </w:rPr>
              <w:t>Stiprās puses</w:t>
            </w:r>
          </w:p>
        </w:tc>
        <w:tc>
          <w:tcPr>
            <w:tcW w:w="4607" w:type="dxa"/>
          </w:tcPr>
          <w:p w14:paraId="4ACC395C" w14:textId="77777777" w:rsidR="00FE7903" w:rsidRPr="00FE7903" w:rsidRDefault="00FE7903" w:rsidP="00FE7903">
            <w:pPr>
              <w:contextualSpacing/>
              <w:jc w:val="center"/>
              <w:rPr>
                <w:rFonts w:ascii="Times New Roman" w:eastAsia="Times New Roman" w:hAnsi="Times New Roman" w:cs="Times New Roman"/>
                <w:sz w:val="24"/>
                <w:szCs w:val="24"/>
                <w:lang w:val="lv-LV"/>
              </w:rPr>
            </w:pPr>
            <w:r w:rsidRPr="00FE7903">
              <w:rPr>
                <w:rFonts w:ascii="Times New Roman" w:eastAsia="Times New Roman" w:hAnsi="Times New Roman" w:cs="Times New Roman"/>
                <w:sz w:val="24"/>
                <w:szCs w:val="24"/>
                <w:lang w:val="lv-LV"/>
              </w:rPr>
              <w:t>Turpmākās attīstības vajadzības</w:t>
            </w:r>
          </w:p>
        </w:tc>
      </w:tr>
      <w:tr w:rsidR="00FE7903" w:rsidRPr="00FE7903" w14:paraId="6B78E87C" w14:textId="77777777" w:rsidTr="005A2893">
        <w:tc>
          <w:tcPr>
            <w:tcW w:w="4607" w:type="dxa"/>
          </w:tcPr>
          <w:p w14:paraId="6D5E6B4A" w14:textId="77777777" w:rsidR="00FE7903" w:rsidRPr="00FE7903" w:rsidRDefault="00FE7903" w:rsidP="00FE7903">
            <w:pPr>
              <w:contextualSpacing/>
              <w:jc w:val="both"/>
              <w:rPr>
                <w:rFonts w:ascii="Times New Roman" w:eastAsia="Times New Roman" w:hAnsi="Times New Roman" w:cs="Times New Roman"/>
                <w:color w:val="414142"/>
                <w:sz w:val="24"/>
                <w:szCs w:val="24"/>
                <w:lang w:val="lv-LV"/>
              </w:rPr>
            </w:pPr>
            <w:r w:rsidRPr="00FE7903">
              <w:rPr>
                <w:rFonts w:ascii="Times New Roman" w:eastAsia="Calibri" w:hAnsi="Times New Roman" w:cs="Times New Roman"/>
                <w:color w:val="000000"/>
                <w:sz w:val="24"/>
                <w:szCs w:val="24"/>
              </w:rPr>
              <w:t xml:space="preserve">Izglītības </w:t>
            </w:r>
            <w:proofErr w:type="spellStart"/>
            <w:r w:rsidRPr="00FE7903">
              <w:rPr>
                <w:rFonts w:ascii="Times New Roman" w:eastAsia="Calibri" w:hAnsi="Times New Roman" w:cs="Times New Roman"/>
                <w:color w:val="000000"/>
                <w:sz w:val="24"/>
                <w:szCs w:val="24"/>
              </w:rPr>
              <w:t>programmas</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tiek</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īstenotas</w:t>
            </w:r>
            <w:proofErr w:type="spellEnd"/>
            <w:r w:rsidRPr="00FE7903">
              <w:rPr>
                <w:rFonts w:ascii="Times New Roman" w:eastAsia="Calibri" w:hAnsi="Times New Roman" w:cs="Times New Roman"/>
                <w:color w:val="000000"/>
                <w:sz w:val="24"/>
                <w:szCs w:val="24"/>
              </w:rPr>
              <w:t xml:space="preserve"> ne </w:t>
            </w:r>
            <w:proofErr w:type="spellStart"/>
            <w:r w:rsidRPr="00FE7903">
              <w:rPr>
                <w:rFonts w:ascii="Times New Roman" w:eastAsia="Calibri" w:hAnsi="Times New Roman" w:cs="Times New Roman"/>
                <w:color w:val="000000"/>
                <w:sz w:val="24"/>
                <w:szCs w:val="24"/>
              </w:rPr>
              <w:t>tikai</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Viesītes</w:t>
            </w:r>
            <w:proofErr w:type="spellEnd"/>
            <w:r w:rsidRPr="00FE7903">
              <w:rPr>
                <w:rFonts w:ascii="Times New Roman" w:eastAsia="Calibri" w:hAnsi="Times New Roman" w:cs="Times New Roman"/>
                <w:color w:val="000000"/>
                <w:sz w:val="24"/>
                <w:szCs w:val="24"/>
              </w:rPr>
              <w:t xml:space="preserve"> Mūzikas un </w:t>
            </w:r>
            <w:proofErr w:type="spellStart"/>
            <w:r w:rsidRPr="00FE7903">
              <w:rPr>
                <w:rFonts w:ascii="Times New Roman" w:eastAsia="Calibri" w:hAnsi="Times New Roman" w:cs="Times New Roman"/>
                <w:color w:val="000000"/>
                <w:sz w:val="24"/>
                <w:szCs w:val="24"/>
              </w:rPr>
              <w:t>mākslas</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skolas</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ēkā</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Viesītē</w:t>
            </w:r>
            <w:proofErr w:type="spellEnd"/>
            <w:r w:rsidRPr="00FE7903">
              <w:rPr>
                <w:rFonts w:ascii="Times New Roman" w:eastAsia="Calibri" w:hAnsi="Times New Roman" w:cs="Times New Roman"/>
                <w:color w:val="000000"/>
                <w:sz w:val="24"/>
                <w:szCs w:val="24"/>
              </w:rPr>
              <w:t xml:space="preserve">, bet </w:t>
            </w:r>
            <w:proofErr w:type="spellStart"/>
            <w:r w:rsidRPr="00FE7903">
              <w:rPr>
                <w:rFonts w:ascii="Times New Roman" w:eastAsia="Calibri" w:hAnsi="Times New Roman" w:cs="Times New Roman"/>
                <w:color w:val="000000"/>
                <w:sz w:val="24"/>
                <w:szCs w:val="24"/>
              </w:rPr>
              <w:t>arī</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Biržu</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pamatskolā</w:t>
            </w:r>
            <w:proofErr w:type="spellEnd"/>
            <w:r w:rsidRPr="00FE7903">
              <w:rPr>
                <w:rFonts w:ascii="Times New Roman" w:eastAsia="Calibri" w:hAnsi="Times New Roman" w:cs="Times New Roman"/>
                <w:color w:val="000000"/>
                <w:sz w:val="24"/>
                <w:szCs w:val="24"/>
              </w:rPr>
              <w:t>,</w:t>
            </w:r>
            <w:r w:rsidRPr="00FE7903">
              <w:rPr>
                <w:rFonts w:ascii="Times New Roman" w:eastAsia="Calibri" w:hAnsi="Times New Roman" w:cs="Times New Roman"/>
                <w:sz w:val="24"/>
                <w:szCs w:val="24"/>
              </w:rPr>
              <w:t xml:space="preserve"> </w:t>
            </w:r>
            <w:r w:rsidRPr="00FE7903">
              <w:rPr>
                <w:rFonts w:ascii="Times New Roman" w:eastAsia="Calibri" w:hAnsi="Times New Roman" w:cs="Times New Roman"/>
                <w:color w:val="000000"/>
                <w:sz w:val="24"/>
                <w:szCs w:val="24"/>
              </w:rPr>
              <w:t xml:space="preserve">Salas </w:t>
            </w:r>
            <w:proofErr w:type="spellStart"/>
            <w:r w:rsidRPr="00FE7903">
              <w:rPr>
                <w:rFonts w:ascii="Times New Roman" w:eastAsia="Calibri" w:hAnsi="Times New Roman" w:cs="Times New Roman"/>
                <w:color w:val="000000"/>
                <w:sz w:val="24"/>
                <w:szCs w:val="24"/>
              </w:rPr>
              <w:t>vidusskolā</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Aizkraukles</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novada</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Times New Roman" w:hAnsi="Times New Roman" w:cs="Times New Roman"/>
                <w:sz w:val="24"/>
                <w:szCs w:val="24"/>
              </w:rPr>
              <w:t>Mazzalves</w:t>
            </w:r>
            <w:proofErr w:type="spellEnd"/>
            <w:r w:rsidRPr="00FE7903">
              <w:rPr>
                <w:rFonts w:ascii="Times New Roman" w:eastAsia="Times New Roman" w:hAnsi="Times New Roman" w:cs="Times New Roman"/>
                <w:sz w:val="24"/>
                <w:szCs w:val="24"/>
              </w:rPr>
              <w:t xml:space="preserve"> </w:t>
            </w:r>
            <w:proofErr w:type="spellStart"/>
            <w:r w:rsidRPr="00FE7903">
              <w:rPr>
                <w:rFonts w:ascii="Times New Roman" w:eastAsia="Times New Roman" w:hAnsi="Times New Roman" w:cs="Times New Roman"/>
                <w:sz w:val="24"/>
                <w:szCs w:val="24"/>
              </w:rPr>
              <w:t>pamatskolā</w:t>
            </w:r>
            <w:proofErr w:type="spellEnd"/>
            <w:r w:rsidRPr="00FE7903">
              <w:rPr>
                <w:rFonts w:ascii="Times New Roman" w:eastAsia="Times New Roman" w:hAnsi="Times New Roman" w:cs="Times New Roman"/>
                <w:sz w:val="24"/>
                <w:szCs w:val="24"/>
              </w:rPr>
              <w:t xml:space="preserve">, </w:t>
            </w:r>
            <w:proofErr w:type="spellStart"/>
            <w:r w:rsidRPr="00FE7903">
              <w:rPr>
                <w:rFonts w:ascii="Times New Roman" w:eastAsia="Times New Roman" w:hAnsi="Times New Roman" w:cs="Times New Roman"/>
                <w:sz w:val="24"/>
                <w:szCs w:val="24"/>
              </w:rPr>
              <w:t>Neretas</w:t>
            </w:r>
            <w:proofErr w:type="spellEnd"/>
            <w:r w:rsidRPr="00FE7903">
              <w:rPr>
                <w:rFonts w:ascii="Times New Roman" w:eastAsia="Times New Roman" w:hAnsi="Times New Roman" w:cs="Times New Roman"/>
                <w:sz w:val="24"/>
                <w:szCs w:val="24"/>
              </w:rPr>
              <w:t xml:space="preserve"> </w:t>
            </w:r>
            <w:proofErr w:type="spellStart"/>
            <w:r w:rsidRPr="00FE7903">
              <w:rPr>
                <w:rFonts w:ascii="Times New Roman" w:eastAsia="Times New Roman" w:hAnsi="Times New Roman" w:cs="Times New Roman"/>
                <w:sz w:val="24"/>
                <w:szCs w:val="24"/>
              </w:rPr>
              <w:t>bibliotēkas</w:t>
            </w:r>
            <w:proofErr w:type="spellEnd"/>
            <w:r w:rsidRPr="00FE7903">
              <w:rPr>
                <w:rFonts w:ascii="Times New Roman" w:eastAsia="Times New Roman" w:hAnsi="Times New Roman" w:cs="Times New Roman"/>
                <w:sz w:val="24"/>
                <w:szCs w:val="24"/>
              </w:rPr>
              <w:t xml:space="preserve"> </w:t>
            </w:r>
            <w:proofErr w:type="spellStart"/>
            <w:r w:rsidRPr="00FE7903">
              <w:rPr>
                <w:rFonts w:ascii="Times New Roman" w:eastAsia="Times New Roman" w:hAnsi="Times New Roman" w:cs="Times New Roman"/>
                <w:sz w:val="24"/>
                <w:szCs w:val="24"/>
              </w:rPr>
              <w:t>telpās</w:t>
            </w:r>
            <w:proofErr w:type="spellEnd"/>
            <w:r w:rsidRPr="00FE7903">
              <w:rPr>
                <w:rFonts w:ascii="Times New Roman" w:eastAsia="Times New Roman" w:hAnsi="Times New Roman" w:cs="Times New Roman"/>
                <w:sz w:val="24"/>
                <w:szCs w:val="24"/>
              </w:rPr>
              <w:t xml:space="preserve"> </w:t>
            </w:r>
            <w:proofErr w:type="spellStart"/>
            <w:r w:rsidRPr="00FE7903">
              <w:rPr>
                <w:rFonts w:ascii="Times New Roman" w:eastAsia="Times New Roman" w:hAnsi="Times New Roman" w:cs="Times New Roman"/>
                <w:sz w:val="24"/>
                <w:szCs w:val="24"/>
              </w:rPr>
              <w:t>Nodarbības</w:t>
            </w:r>
            <w:proofErr w:type="spellEnd"/>
            <w:r w:rsidRPr="00FE7903">
              <w:rPr>
                <w:rFonts w:ascii="Times New Roman" w:eastAsia="Times New Roman" w:hAnsi="Times New Roman" w:cs="Times New Roman"/>
                <w:sz w:val="24"/>
                <w:szCs w:val="24"/>
              </w:rPr>
              <w:t xml:space="preserve"> </w:t>
            </w:r>
            <w:proofErr w:type="spellStart"/>
            <w:r w:rsidRPr="00FE7903">
              <w:rPr>
                <w:rFonts w:ascii="Times New Roman" w:eastAsia="Times New Roman" w:hAnsi="Times New Roman" w:cs="Times New Roman"/>
                <w:sz w:val="24"/>
                <w:szCs w:val="24"/>
              </w:rPr>
              <w:t>ir</w:t>
            </w:r>
            <w:proofErr w:type="spellEnd"/>
            <w:r w:rsidRPr="00FE7903">
              <w:rPr>
                <w:rFonts w:ascii="Times New Roman" w:eastAsia="Times New Roman" w:hAnsi="Times New Roman" w:cs="Times New Roman"/>
                <w:sz w:val="24"/>
                <w:szCs w:val="24"/>
              </w:rPr>
              <w:t xml:space="preserve"> </w:t>
            </w:r>
            <w:proofErr w:type="spellStart"/>
            <w:r w:rsidRPr="00FE7903">
              <w:rPr>
                <w:rFonts w:ascii="Times New Roman" w:eastAsia="Times New Roman" w:hAnsi="Times New Roman" w:cs="Times New Roman"/>
                <w:sz w:val="24"/>
                <w:szCs w:val="24"/>
              </w:rPr>
              <w:t>iespējams</w:t>
            </w:r>
            <w:proofErr w:type="spellEnd"/>
            <w:r w:rsidRPr="00FE7903">
              <w:rPr>
                <w:rFonts w:ascii="Times New Roman" w:eastAsia="Times New Roman" w:hAnsi="Times New Roman" w:cs="Times New Roman"/>
                <w:sz w:val="24"/>
                <w:szCs w:val="24"/>
              </w:rPr>
              <w:t xml:space="preserve"> </w:t>
            </w:r>
            <w:proofErr w:type="spellStart"/>
            <w:r w:rsidRPr="00FE7903">
              <w:rPr>
                <w:rFonts w:ascii="Times New Roman" w:eastAsia="Times New Roman" w:hAnsi="Times New Roman" w:cs="Times New Roman"/>
                <w:sz w:val="24"/>
                <w:szCs w:val="24"/>
              </w:rPr>
              <w:t>apmeklēt</w:t>
            </w:r>
            <w:proofErr w:type="spellEnd"/>
            <w:r w:rsidRPr="00FE7903">
              <w:rPr>
                <w:rFonts w:ascii="Times New Roman" w:eastAsia="Times New Roman" w:hAnsi="Times New Roman" w:cs="Times New Roman"/>
                <w:sz w:val="24"/>
                <w:szCs w:val="24"/>
              </w:rPr>
              <w:t xml:space="preserve"> </w:t>
            </w:r>
            <w:proofErr w:type="spellStart"/>
            <w:r w:rsidRPr="00FE7903">
              <w:rPr>
                <w:rFonts w:ascii="Times New Roman" w:eastAsia="Times New Roman" w:hAnsi="Times New Roman" w:cs="Times New Roman"/>
                <w:sz w:val="24"/>
                <w:szCs w:val="24"/>
              </w:rPr>
              <w:t>audzēkņiem</w:t>
            </w:r>
            <w:proofErr w:type="spellEnd"/>
            <w:r w:rsidRPr="00FE7903">
              <w:rPr>
                <w:rFonts w:ascii="Times New Roman" w:eastAsia="Times New Roman" w:hAnsi="Times New Roman" w:cs="Times New Roman"/>
                <w:sz w:val="24"/>
                <w:szCs w:val="24"/>
              </w:rPr>
              <w:t xml:space="preserve"> no </w:t>
            </w:r>
            <w:proofErr w:type="spellStart"/>
            <w:r w:rsidRPr="00FE7903">
              <w:rPr>
                <w:rFonts w:ascii="Times New Roman" w:eastAsia="Times New Roman" w:hAnsi="Times New Roman" w:cs="Times New Roman"/>
                <w:sz w:val="24"/>
                <w:szCs w:val="24"/>
              </w:rPr>
              <w:t>attālākiem</w:t>
            </w:r>
            <w:proofErr w:type="spellEnd"/>
            <w:r w:rsidRPr="00FE7903">
              <w:rPr>
                <w:rFonts w:ascii="Times New Roman" w:eastAsia="Times New Roman" w:hAnsi="Times New Roman" w:cs="Times New Roman"/>
                <w:sz w:val="24"/>
                <w:szCs w:val="24"/>
              </w:rPr>
              <w:t xml:space="preserve"> </w:t>
            </w:r>
            <w:proofErr w:type="spellStart"/>
            <w:r w:rsidRPr="00FE7903">
              <w:rPr>
                <w:rFonts w:ascii="Times New Roman" w:eastAsia="Times New Roman" w:hAnsi="Times New Roman" w:cs="Times New Roman"/>
                <w:sz w:val="24"/>
                <w:szCs w:val="24"/>
              </w:rPr>
              <w:t>lauku</w:t>
            </w:r>
            <w:proofErr w:type="spellEnd"/>
            <w:r w:rsidRPr="00FE7903">
              <w:rPr>
                <w:rFonts w:ascii="Times New Roman" w:eastAsia="Times New Roman" w:hAnsi="Times New Roman" w:cs="Times New Roman"/>
                <w:sz w:val="24"/>
                <w:szCs w:val="24"/>
              </w:rPr>
              <w:t xml:space="preserve"> </w:t>
            </w:r>
            <w:proofErr w:type="spellStart"/>
            <w:r w:rsidRPr="00FE7903">
              <w:rPr>
                <w:rFonts w:ascii="Times New Roman" w:eastAsia="Times New Roman" w:hAnsi="Times New Roman" w:cs="Times New Roman"/>
                <w:sz w:val="24"/>
                <w:szCs w:val="24"/>
              </w:rPr>
              <w:t>nostūriem</w:t>
            </w:r>
            <w:proofErr w:type="spellEnd"/>
            <w:r w:rsidRPr="00FE7903">
              <w:rPr>
                <w:rFonts w:ascii="Times New Roman" w:eastAsia="Times New Roman" w:hAnsi="Times New Roman" w:cs="Times New Roman"/>
                <w:sz w:val="24"/>
                <w:szCs w:val="24"/>
              </w:rPr>
              <w:t>.</w:t>
            </w:r>
          </w:p>
        </w:tc>
        <w:tc>
          <w:tcPr>
            <w:tcW w:w="4607" w:type="dxa"/>
          </w:tcPr>
          <w:p w14:paraId="5A46DC29" w14:textId="77777777" w:rsidR="00FE7903" w:rsidRPr="00FE7903" w:rsidRDefault="00FE7903" w:rsidP="00FE7903">
            <w:pPr>
              <w:tabs>
                <w:tab w:val="left" w:pos="3510"/>
                <w:tab w:val="left" w:pos="9287"/>
              </w:tabs>
              <w:rPr>
                <w:rFonts w:ascii="Times New Roman" w:eastAsia="Calibri" w:hAnsi="Times New Roman" w:cs="Times New Roman"/>
                <w:color w:val="000000"/>
                <w:sz w:val="24"/>
                <w:szCs w:val="24"/>
                <w:lang w:val="lv-LV"/>
              </w:rPr>
            </w:pPr>
            <w:r w:rsidRPr="00FE7903">
              <w:rPr>
                <w:rFonts w:ascii="Times New Roman" w:eastAsia="Calibri" w:hAnsi="Times New Roman" w:cs="Times New Roman"/>
                <w:color w:val="000000"/>
                <w:sz w:val="24"/>
                <w:szCs w:val="24"/>
                <w:lang w:val="lv-LV"/>
              </w:rPr>
              <w:t xml:space="preserve">Fiziskajā vidē būtu nepieciešams redzēt sakārtotāku, skaidrāku skolas tēlu kopumā. Nepieciešams izveidot norādes, uzrakstus par kabinetu izvietojumu, uztveramāku, nepārprotamu informāciju ikvienam, kurš ierodas izglītības programmu īstenošanas vietās, kurās telpās izvietota Mūzikas un mākslas skola. </w:t>
            </w:r>
          </w:p>
        </w:tc>
      </w:tr>
      <w:tr w:rsidR="00FE7903" w:rsidRPr="00FE7903" w14:paraId="4CEF4B30" w14:textId="77777777" w:rsidTr="005A2893">
        <w:tc>
          <w:tcPr>
            <w:tcW w:w="4607" w:type="dxa"/>
          </w:tcPr>
          <w:p w14:paraId="187BC3DA" w14:textId="77777777" w:rsidR="00FE7903" w:rsidRPr="00FE7903" w:rsidRDefault="00FE7903" w:rsidP="00FE7903">
            <w:pPr>
              <w:contextualSpacing/>
              <w:jc w:val="both"/>
              <w:rPr>
                <w:rFonts w:ascii="Times New Roman" w:eastAsia="Times New Roman" w:hAnsi="Times New Roman" w:cs="Times New Roman"/>
                <w:color w:val="414142"/>
                <w:sz w:val="24"/>
                <w:szCs w:val="24"/>
                <w:lang w:val="lv-LV"/>
              </w:rPr>
            </w:pPr>
            <w:r w:rsidRPr="00FE7903">
              <w:rPr>
                <w:rFonts w:ascii="Times New Roman" w:eastAsia="Times New Roman" w:hAnsi="Times New Roman" w:cs="Times New Roman"/>
                <w:sz w:val="24"/>
                <w:szCs w:val="24"/>
                <w:lang w:val="lv-LV"/>
              </w:rPr>
              <w:t>Tiek veiktas individuālas pārrunas gan ar pašiem audzēkņiem un viņu vecākiem. Pārrunas tiek veiktas arī ar pedagogiem. Tiek piedāvātas iespējas mainīt pedagogu.</w:t>
            </w:r>
          </w:p>
        </w:tc>
        <w:tc>
          <w:tcPr>
            <w:tcW w:w="4607" w:type="dxa"/>
          </w:tcPr>
          <w:p w14:paraId="5F153DC3" w14:textId="77777777" w:rsidR="00FE7903" w:rsidRPr="00FE7903" w:rsidRDefault="00FE7903" w:rsidP="00FE7903">
            <w:pPr>
              <w:contextualSpacing/>
              <w:jc w:val="both"/>
              <w:rPr>
                <w:rFonts w:ascii="Times New Roman" w:eastAsia="Times New Roman" w:hAnsi="Times New Roman" w:cs="Times New Roman"/>
                <w:color w:val="414142"/>
                <w:sz w:val="24"/>
                <w:szCs w:val="24"/>
                <w:lang w:val="lv-LV"/>
              </w:rPr>
            </w:pPr>
            <w:r w:rsidRPr="00FE7903">
              <w:rPr>
                <w:rFonts w:ascii="Times New Roman" w:eastAsia="Times New Roman" w:hAnsi="Times New Roman" w:cs="Times New Roman"/>
                <w:sz w:val="24"/>
                <w:szCs w:val="24"/>
                <w:lang w:val="lv-LV"/>
              </w:rPr>
              <w:t xml:space="preserve">Nepieciešams vairāk organizēt vecāku sapulces pirms audzēkņi uzsākuši mācības mūzikas un mākslas skolā, kurās tiek stāstīts un skaidrots par mācību specifiku, kā arī veidot </w:t>
            </w:r>
            <w:proofErr w:type="spellStart"/>
            <w:r w:rsidRPr="00FE7903">
              <w:rPr>
                <w:rFonts w:ascii="Times New Roman" w:eastAsia="Times New Roman" w:hAnsi="Times New Roman" w:cs="Times New Roman"/>
                <w:sz w:val="24"/>
                <w:szCs w:val="24"/>
                <w:lang w:val="lv-LV"/>
              </w:rPr>
              <w:t>koncertlekcijas</w:t>
            </w:r>
            <w:proofErr w:type="spellEnd"/>
            <w:r w:rsidRPr="00FE7903">
              <w:rPr>
                <w:rFonts w:ascii="Times New Roman" w:eastAsia="Times New Roman" w:hAnsi="Times New Roman" w:cs="Times New Roman"/>
                <w:sz w:val="24"/>
                <w:szCs w:val="24"/>
                <w:lang w:val="lv-LV"/>
              </w:rPr>
              <w:t xml:space="preserve"> gan audzēkņiem, gan vecākiem.</w:t>
            </w:r>
          </w:p>
        </w:tc>
      </w:tr>
    </w:tbl>
    <w:p w14:paraId="1324591E" w14:textId="77777777" w:rsidR="00FE7903" w:rsidRPr="00FE7903" w:rsidRDefault="00FE7903" w:rsidP="00FE7903">
      <w:pPr>
        <w:spacing w:after="0" w:line="240" w:lineRule="auto"/>
        <w:ind w:left="426"/>
        <w:contextualSpacing/>
        <w:jc w:val="both"/>
        <w:rPr>
          <w:rFonts w:ascii="Times New Roman" w:eastAsia="Calibri" w:hAnsi="Times New Roman" w:cs="Times New Roman"/>
          <w:sz w:val="24"/>
          <w:szCs w:val="24"/>
          <w:lang w:val="lv-LV"/>
        </w:rPr>
      </w:pPr>
    </w:p>
    <w:p w14:paraId="747B7DDB" w14:textId="77777777" w:rsidR="00FE7903" w:rsidRPr="00FE7903" w:rsidRDefault="00FE7903" w:rsidP="00FE7903">
      <w:pPr>
        <w:spacing w:after="0" w:line="240" w:lineRule="auto"/>
        <w:jc w:val="both"/>
        <w:rPr>
          <w:rFonts w:ascii="Times New Roman" w:eastAsia="Calibri" w:hAnsi="Times New Roman" w:cs="Times New Roman"/>
          <w:sz w:val="24"/>
          <w:szCs w:val="24"/>
          <w:lang w:val="lv-LV"/>
        </w:rPr>
      </w:pPr>
    </w:p>
    <w:p w14:paraId="40982FF9" w14:textId="77777777" w:rsidR="00FE7903" w:rsidRPr="00FE7903" w:rsidRDefault="00FE7903" w:rsidP="00FE7903">
      <w:pPr>
        <w:numPr>
          <w:ilvl w:val="1"/>
          <w:numId w:val="1"/>
        </w:numPr>
        <w:spacing w:after="0" w:line="240" w:lineRule="auto"/>
        <w:ind w:left="426"/>
        <w:contextualSpacing/>
        <w:jc w:val="both"/>
        <w:rPr>
          <w:rFonts w:ascii="Times New Roman" w:eastAsia="Calibri" w:hAnsi="Times New Roman" w:cs="Times New Roman"/>
          <w:sz w:val="24"/>
          <w:szCs w:val="24"/>
          <w:lang w:val="lv-LV"/>
        </w:rPr>
      </w:pPr>
      <w:r w:rsidRPr="00FE7903">
        <w:rPr>
          <w:rFonts w:ascii="Times New Roman" w:eastAsia="Calibri" w:hAnsi="Times New Roman" w:cs="Times New Roman"/>
          <w:sz w:val="24"/>
          <w:szCs w:val="24"/>
          <w:lang w:val="lv-LV"/>
        </w:rPr>
        <w:t xml:space="preserve"> Kritērija “Drošība un labklājība” stiprās puses un turpmākas attīstības vajadzības</w:t>
      </w:r>
    </w:p>
    <w:p w14:paraId="29752F36" w14:textId="77777777" w:rsidR="00FE7903" w:rsidRPr="00FE7903" w:rsidRDefault="00FE7903" w:rsidP="00FE7903">
      <w:pPr>
        <w:spacing w:after="0" w:line="240" w:lineRule="auto"/>
        <w:rPr>
          <w:rFonts w:ascii="Times New Roman" w:eastAsia="Calibri" w:hAnsi="Times New Roman" w:cs="Times New Roman"/>
          <w:sz w:val="24"/>
          <w:szCs w:val="24"/>
          <w:lang w:val="lv-LV"/>
        </w:rPr>
      </w:pPr>
    </w:p>
    <w:tbl>
      <w:tblPr>
        <w:tblStyle w:val="Reatabula1"/>
        <w:tblW w:w="9214" w:type="dxa"/>
        <w:tblInd w:w="-5" w:type="dxa"/>
        <w:tblLook w:val="04A0" w:firstRow="1" w:lastRow="0" w:firstColumn="1" w:lastColumn="0" w:noHBand="0" w:noVBand="1"/>
      </w:tblPr>
      <w:tblGrid>
        <w:gridCol w:w="4607"/>
        <w:gridCol w:w="4607"/>
      </w:tblGrid>
      <w:tr w:rsidR="00FE7903" w:rsidRPr="00FE7903" w14:paraId="66F3E7F6" w14:textId="77777777" w:rsidTr="005A2893">
        <w:tc>
          <w:tcPr>
            <w:tcW w:w="4607" w:type="dxa"/>
          </w:tcPr>
          <w:p w14:paraId="0FA0F699" w14:textId="77777777" w:rsidR="00FE7903" w:rsidRPr="00FE7903" w:rsidRDefault="00FE7903" w:rsidP="00FE7903">
            <w:pPr>
              <w:contextualSpacing/>
              <w:jc w:val="center"/>
              <w:rPr>
                <w:rFonts w:ascii="Times New Roman" w:eastAsia="Times New Roman" w:hAnsi="Times New Roman" w:cs="Times New Roman"/>
                <w:sz w:val="24"/>
                <w:szCs w:val="24"/>
                <w:lang w:val="lv-LV"/>
              </w:rPr>
            </w:pPr>
            <w:r w:rsidRPr="00FE7903">
              <w:rPr>
                <w:rFonts w:ascii="Times New Roman" w:eastAsia="Times New Roman" w:hAnsi="Times New Roman" w:cs="Times New Roman"/>
                <w:sz w:val="24"/>
                <w:szCs w:val="24"/>
                <w:lang w:val="lv-LV"/>
              </w:rPr>
              <w:t>Stiprās puses</w:t>
            </w:r>
          </w:p>
        </w:tc>
        <w:tc>
          <w:tcPr>
            <w:tcW w:w="4607" w:type="dxa"/>
          </w:tcPr>
          <w:p w14:paraId="2D21061A" w14:textId="77777777" w:rsidR="00FE7903" w:rsidRPr="00FE7903" w:rsidRDefault="00FE7903" w:rsidP="00FE7903">
            <w:pPr>
              <w:contextualSpacing/>
              <w:jc w:val="center"/>
              <w:rPr>
                <w:rFonts w:ascii="Times New Roman" w:eastAsia="Times New Roman" w:hAnsi="Times New Roman" w:cs="Times New Roman"/>
                <w:sz w:val="24"/>
                <w:szCs w:val="24"/>
                <w:lang w:val="lv-LV"/>
              </w:rPr>
            </w:pPr>
            <w:r w:rsidRPr="00FE7903">
              <w:rPr>
                <w:rFonts w:ascii="Times New Roman" w:eastAsia="Times New Roman" w:hAnsi="Times New Roman" w:cs="Times New Roman"/>
                <w:sz w:val="24"/>
                <w:szCs w:val="24"/>
                <w:lang w:val="lv-LV"/>
              </w:rPr>
              <w:t>Turpmākās attīstības vajadzības</w:t>
            </w:r>
          </w:p>
        </w:tc>
      </w:tr>
      <w:tr w:rsidR="00FE7903" w:rsidRPr="00FE7903" w14:paraId="0BB1AF3C" w14:textId="77777777" w:rsidTr="005A2893">
        <w:tc>
          <w:tcPr>
            <w:tcW w:w="4607" w:type="dxa"/>
          </w:tcPr>
          <w:p w14:paraId="3616C460" w14:textId="77777777" w:rsidR="00FE7903" w:rsidRPr="00FE7903" w:rsidRDefault="00FE7903" w:rsidP="00FE7903">
            <w:pPr>
              <w:tabs>
                <w:tab w:val="left" w:pos="709"/>
                <w:tab w:val="left" w:pos="851"/>
                <w:tab w:val="left" w:pos="993"/>
                <w:tab w:val="left" w:pos="1276"/>
              </w:tabs>
              <w:rPr>
                <w:rFonts w:ascii="Times New Roman" w:eastAsia="Times New Roman" w:hAnsi="Times New Roman" w:cs="Times New Roman"/>
                <w:sz w:val="24"/>
              </w:rPr>
            </w:pPr>
            <w:proofErr w:type="spellStart"/>
            <w:r w:rsidRPr="00FE7903">
              <w:rPr>
                <w:rFonts w:ascii="Times New Roman" w:eastAsia="Times New Roman" w:hAnsi="Times New Roman" w:cs="Times New Roman"/>
                <w:sz w:val="24"/>
              </w:rPr>
              <w:t>Katru</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mācību</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gadu</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direktora</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norīkoti</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atbildīgie</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skolotāji</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savus</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audzēkņus</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iepazīstina</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ar</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drošības</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instrukcijām</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Pirms</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katras</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ekskursijas</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vai</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pārgājiena</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audzēkņi</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tiek</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instruēti</w:t>
            </w:r>
            <w:proofErr w:type="spellEnd"/>
            <w:r w:rsidRPr="00FE7903">
              <w:rPr>
                <w:rFonts w:ascii="Times New Roman" w:eastAsia="Times New Roman" w:hAnsi="Times New Roman" w:cs="Times New Roman"/>
                <w:sz w:val="24"/>
              </w:rPr>
              <w:t xml:space="preserve"> par </w:t>
            </w:r>
            <w:proofErr w:type="spellStart"/>
            <w:r w:rsidRPr="00FE7903">
              <w:rPr>
                <w:rFonts w:ascii="Times New Roman" w:eastAsia="Times New Roman" w:hAnsi="Times New Roman" w:cs="Times New Roman"/>
                <w:sz w:val="24"/>
              </w:rPr>
              <w:t>drošības</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noteikumu</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ievērošanu</w:t>
            </w:r>
            <w:proofErr w:type="spellEnd"/>
            <w:r w:rsidRPr="00FE7903">
              <w:rPr>
                <w:rFonts w:ascii="Times New Roman" w:eastAsia="Times New Roman" w:hAnsi="Times New Roman" w:cs="Times New Roman"/>
                <w:b/>
                <w:sz w:val="24"/>
              </w:rPr>
              <w:t xml:space="preserve"> </w:t>
            </w:r>
            <w:proofErr w:type="spellStart"/>
            <w:r w:rsidRPr="00FE7903">
              <w:rPr>
                <w:rFonts w:ascii="Times New Roman" w:eastAsia="Times New Roman" w:hAnsi="Times New Roman" w:cs="Times New Roman"/>
                <w:sz w:val="24"/>
              </w:rPr>
              <w:t>ekskursijas</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laikā</w:t>
            </w:r>
            <w:proofErr w:type="spellEnd"/>
            <w:r w:rsidRPr="00FE7903">
              <w:rPr>
                <w:rFonts w:ascii="Times New Roman" w:eastAsia="Times New Roman" w:hAnsi="Times New Roman" w:cs="Times New Roman"/>
                <w:sz w:val="24"/>
              </w:rPr>
              <w:t xml:space="preserve"> un </w:t>
            </w:r>
            <w:proofErr w:type="spellStart"/>
            <w:r w:rsidRPr="00FE7903">
              <w:rPr>
                <w:rFonts w:ascii="Times New Roman" w:eastAsia="Times New Roman" w:hAnsi="Times New Roman" w:cs="Times New Roman"/>
                <w:sz w:val="24"/>
              </w:rPr>
              <w:t>ar</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parakstu</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lastRenderedPageBreak/>
              <w:t>apliecina</w:t>
            </w:r>
            <w:proofErr w:type="spellEnd"/>
            <w:r w:rsidRPr="00FE7903">
              <w:rPr>
                <w:rFonts w:ascii="Times New Roman" w:eastAsia="Times New Roman" w:hAnsi="Times New Roman" w:cs="Times New Roman"/>
                <w:sz w:val="24"/>
              </w:rPr>
              <w:t xml:space="preserve"> par to </w:t>
            </w:r>
            <w:proofErr w:type="spellStart"/>
            <w:r w:rsidRPr="00FE7903">
              <w:rPr>
                <w:rFonts w:ascii="Times New Roman" w:eastAsia="Times New Roman" w:hAnsi="Times New Roman" w:cs="Times New Roman"/>
                <w:sz w:val="24"/>
              </w:rPr>
              <w:t>ievērošanu</w:t>
            </w:r>
            <w:proofErr w:type="spellEnd"/>
            <w:r w:rsidRPr="00FE7903">
              <w:rPr>
                <w:rFonts w:ascii="Times New Roman" w:eastAsia="Times New Roman" w:hAnsi="Times New Roman" w:cs="Times New Roman"/>
                <w:sz w:val="24"/>
              </w:rPr>
              <w:t>.</w:t>
            </w:r>
          </w:p>
          <w:p w14:paraId="227861F5" w14:textId="77777777" w:rsidR="00FE7903" w:rsidRPr="00FE7903" w:rsidRDefault="00FE7903" w:rsidP="00FE7903">
            <w:pPr>
              <w:contextualSpacing/>
              <w:jc w:val="both"/>
              <w:rPr>
                <w:rFonts w:ascii="Times New Roman" w:eastAsia="Times New Roman" w:hAnsi="Times New Roman" w:cs="Times New Roman"/>
                <w:color w:val="414142"/>
                <w:sz w:val="24"/>
                <w:szCs w:val="24"/>
                <w:lang w:val="lv-LV"/>
              </w:rPr>
            </w:pPr>
            <w:proofErr w:type="spellStart"/>
            <w:r w:rsidRPr="00FE7903">
              <w:rPr>
                <w:rFonts w:ascii="Times New Roman" w:eastAsia="Times New Roman" w:hAnsi="Times New Roman" w:cs="Times New Roman"/>
                <w:color w:val="000000"/>
                <w:sz w:val="24"/>
              </w:rPr>
              <w:t>Iekšējās</w:t>
            </w:r>
            <w:proofErr w:type="spellEnd"/>
            <w:r w:rsidRPr="00FE7903">
              <w:rPr>
                <w:rFonts w:ascii="Times New Roman" w:eastAsia="Times New Roman" w:hAnsi="Times New Roman" w:cs="Times New Roman"/>
                <w:color w:val="000000"/>
                <w:sz w:val="24"/>
              </w:rPr>
              <w:t xml:space="preserve"> </w:t>
            </w:r>
            <w:proofErr w:type="spellStart"/>
            <w:r w:rsidRPr="00FE7903">
              <w:rPr>
                <w:rFonts w:ascii="Times New Roman" w:eastAsia="Times New Roman" w:hAnsi="Times New Roman" w:cs="Times New Roman"/>
                <w:color w:val="000000"/>
                <w:sz w:val="24"/>
              </w:rPr>
              <w:t>kārtības</w:t>
            </w:r>
            <w:proofErr w:type="spellEnd"/>
            <w:r w:rsidRPr="00FE7903">
              <w:rPr>
                <w:rFonts w:ascii="Times New Roman" w:eastAsia="Times New Roman" w:hAnsi="Times New Roman" w:cs="Times New Roman"/>
                <w:color w:val="000000"/>
                <w:sz w:val="24"/>
              </w:rPr>
              <w:t xml:space="preserve"> </w:t>
            </w:r>
            <w:proofErr w:type="spellStart"/>
            <w:r w:rsidRPr="00FE7903">
              <w:rPr>
                <w:rFonts w:ascii="Times New Roman" w:eastAsia="Times New Roman" w:hAnsi="Times New Roman" w:cs="Times New Roman"/>
                <w:color w:val="000000"/>
                <w:sz w:val="24"/>
              </w:rPr>
              <w:t>noteikumi</w:t>
            </w:r>
            <w:proofErr w:type="spellEnd"/>
            <w:r w:rsidRPr="00FE7903">
              <w:rPr>
                <w:rFonts w:ascii="Times New Roman" w:eastAsia="Times New Roman" w:hAnsi="Times New Roman" w:cs="Times New Roman"/>
                <w:color w:val="000000"/>
                <w:sz w:val="24"/>
              </w:rPr>
              <w:t xml:space="preserve"> </w:t>
            </w:r>
            <w:proofErr w:type="spellStart"/>
            <w:r w:rsidRPr="00FE7903">
              <w:rPr>
                <w:rFonts w:ascii="Times New Roman" w:eastAsia="Times New Roman" w:hAnsi="Times New Roman" w:cs="Times New Roman"/>
                <w:color w:val="000000"/>
                <w:sz w:val="24"/>
              </w:rPr>
              <w:t>ir</w:t>
            </w:r>
            <w:proofErr w:type="spellEnd"/>
            <w:r w:rsidRPr="00FE7903">
              <w:rPr>
                <w:rFonts w:ascii="Times New Roman" w:eastAsia="Times New Roman" w:hAnsi="Times New Roman" w:cs="Times New Roman"/>
                <w:color w:val="000000"/>
                <w:sz w:val="24"/>
              </w:rPr>
              <w:t xml:space="preserve"> </w:t>
            </w:r>
            <w:proofErr w:type="spellStart"/>
            <w:r w:rsidRPr="00FE7903">
              <w:rPr>
                <w:rFonts w:ascii="Times New Roman" w:eastAsia="Times New Roman" w:hAnsi="Times New Roman" w:cs="Times New Roman"/>
                <w:color w:val="000000"/>
                <w:sz w:val="24"/>
              </w:rPr>
              <w:t>izvietoti</w:t>
            </w:r>
            <w:proofErr w:type="spellEnd"/>
            <w:r w:rsidRPr="00FE7903">
              <w:rPr>
                <w:rFonts w:ascii="Times New Roman" w:eastAsia="Times New Roman" w:hAnsi="Times New Roman" w:cs="Times New Roman"/>
                <w:color w:val="000000"/>
                <w:sz w:val="24"/>
              </w:rPr>
              <w:t xml:space="preserve"> </w:t>
            </w:r>
            <w:proofErr w:type="spellStart"/>
            <w:r w:rsidRPr="00FE7903">
              <w:rPr>
                <w:rFonts w:ascii="Times New Roman" w:eastAsia="Times New Roman" w:hAnsi="Times New Roman" w:cs="Times New Roman"/>
                <w:color w:val="000000"/>
                <w:sz w:val="24"/>
              </w:rPr>
              <w:t>skolēniem</w:t>
            </w:r>
            <w:proofErr w:type="spellEnd"/>
            <w:r w:rsidRPr="00FE7903">
              <w:rPr>
                <w:rFonts w:ascii="Times New Roman" w:eastAsia="Times New Roman" w:hAnsi="Times New Roman" w:cs="Times New Roman"/>
                <w:color w:val="000000"/>
                <w:sz w:val="24"/>
              </w:rPr>
              <w:t xml:space="preserve"> un </w:t>
            </w:r>
            <w:proofErr w:type="spellStart"/>
            <w:r w:rsidRPr="00FE7903">
              <w:rPr>
                <w:rFonts w:ascii="Times New Roman" w:eastAsia="Times New Roman" w:hAnsi="Times New Roman" w:cs="Times New Roman"/>
                <w:color w:val="000000"/>
                <w:sz w:val="24"/>
              </w:rPr>
              <w:t>vecākiem</w:t>
            </w:r>
            <w:proofErr w:type="spellEnd"/>
            <w:r w:rsidRPr="00FE7903">
              <w:rPr>
                <w:rFonts w:ascii="Times New Roman" w:eastAsia="Times New Roman" w:hAnsi="Times New Roman" w:cs="Times New Roman"/>
                <w:color w:val="000000"/>
                <w:sz w:val="24"/>
              </w:rPr>
              <w:t xml:space="preserve"> </w:t>
            </w:r>
            <w:proofErr w:type="spellStart"/>
            <w:r w:rsidRPr="00FE7903">
              <w:rPr>
                <w:rFonts w:ascii="Times New Roman" w:eastAsia="Times New Roman" w:hAnsi="Times New Roman" w:cs="Times New Roman"/>
                <w:color w:val="000000"/>
                <w:sz w:val="24"/>
              </w:rPr>
              <w:t>pieejamā</w:t>
            </w:r>
            <w:proofErr w:type="spellEnd"/>
            <w:r w:rsidRPr="00FE7903">
              <w:rPr>
                <w:rFonts w:ascii="Times New Roman" w:eastAsia="Times New Roman" w:hAnsi="Times New Roman" w:cs="Times New Roman"/>
                <w:color w:val="000000"/>
                <w:sz w:val="24"/>
              </w:rPr>
              <w:t xml:space="preserve"> </w:t>
            </w:r>
            <w:proofErr w:type="spellStart"/>
            <w:r w:rsidRPr="00FE7903">
              <w:rPr>
                <w:rFonts w:ascii="Times New Roman" w:eastAsia="Times New Roman" w:hAnsi="Times New Roman" w:cs="Times New Roman"/>
                <w:color w:val="000000"/>
                <w:sz w:val="24"/>
              </w:rPr>
              <w:t>vietā</w:t>
            </w:r>
            <w:proofErr w:type="spellEnd"/>
            <w:r w:rsidRPr="00FE7903">
              <w:rPr>
                <w:rFonts w:ascii="Times New Roman" w:eastAsia="Times New Roman" w:hAnsi="Times New Roman" w:cs="Times New Roman"/>
                <w:color w:val="000000"/>
                <w:sz w:val="24"/>
              </w:rPr>
              <w:t xml:space="preserve"> </w:t>
            </w:r>
            <w:proofErr w:type="spellStart"/>
            <w:r w:rsidRPr="00FE7903">
              <w:rPr>
                <w:rFonts w:ascii="Times New Roman" w:eastAsia="Times New Roman" w:hAnsi="Times New Roman" w:cs="Times New Roman"/>
                <w:color w:val="000000"/>
                <w:sz w:val="24"/>
              </w:rPr>
              <w:t>uz</w:t>
            </w:r>
            <w:proofErr w:type="spellEnd"/>
            <w:r w:rsidRPr="00FE7903">
              <w:rPr>
                <w:rFonts w:ascii="Times New Roman" w:eastAsia="Times New Roman" w:hAnsi="Times New Roman" w:cs="Times New Roman"/>
                <w:color w:val="000000"/>
                <w:sz w:val="24"/>
              </w:rPr>
              <w:t xml:space="preserve"> </w:t>
            </w:r>
            <w:proofErr w:type="spellStart"/>
            <w:r w:rsidRPr="00FE7903">
              <w:rPr>
                <w:rFonts w:ascii="Times New Roman" w:eastAsia="Times New Roman" w:hAnsi="Times New Roman" w:cs="Times New Roman"/>
                <w:color w:val="000000"/>
                <w:sz w:val="24"/>
              </w:rPr>
              <w:t>skolas</w:t>
            </w:r>
            <w:proofErr w:type="spellEnd"/>
            <w:r w:rsidRPr="00FE7903">
              <w:rPr>
                <w:rFonts w:ascii="Times New Roman" w:eastAsia="Times New Roman" w:hAnsi="Times New Roman" w:cs="Times New Roman"/>
                <w:color w:val="000000"/>
                <w:sz w:val="24"/>
              </w:rPr>
              <w:t xml:space="preserve"> </w:t>
            </w:r>
            <w:proofErr w:type="spellStart"/>
            <w:r w:rsidRPr="00FE7903">
              <w:rPr>
                <w:rFonts w:ascii="Times New Roman" w:eastAsia="Times New Roman" w:hAnsi="Times New Roman" w:cs="Times New Roman"/>
                <w:color w:val="000000"/>
                <w:sz w:val="24"/>
              </w:rPr>
              <w:t>informācijas</w:t>
            </w:r>
            <w:proofErr w:type="spellEnd"/>
            <w:r w:rsidRPr="00FE7903">
              <w:rPr>
                <w:rFonts w:ascii="Times New Roman" w:eastAsia="Times New Roman" w:hAnsi="Times New Roman" w:cs="Times New Roman"/>
                <w:color w:val="000000"/>
                <w:sz w:val="24"/>
              </w:rPr>
              <w:t xml:space="preserve"> </w:t>
            </w:r>
            <w:proofErr w:type="spellStart"/>
            <w:r w:rsidRPr="00FE7903">
              <w:rPr>
                <w:rFonts w:ascii="Times New Roman" w:eastAsia="Times New Roman" w:hAnsi="Times New Roman" w:cs="Times New Roman"/>
                <w:color w:val="000000"/>
                <w:sz w:val="24"/>
              </w:rPr>
              <w:t>stenda</w:t>
            </w:r>
            <w:proofErr w:type="spellEnd"/>
            <w:r w:rsidRPr="00FE7903">
              <w:rPr>
                <w:rFonts w:ascii="Times New Roman" w:eastAsia="Times New Roman" w:hAnsi="Times New Roman" w:cs="Times New Roman"/>
                <w:color w:val="000000"/>
                <w:sz w:val="26"/>
              </w:rPr>
              <w:t>.</w:t>
            </w:r>
          </w:p>
        </w:tc>
        <w:tc>
          <w:tcPr>
            <w:tcW w:w="4607" w:type="dxa"/>
          </w:tcPr>
          <w:p w14:paraId="7F52A7A0" w14:textId="77777777" w:rsidR="00FE7903" w:rsidRPr="00FE7903" w:rsidRDefault="00FE7903" w:rsidP="00FE7903">
            <w:pPr>
              <w:tabs>
                <w:tab w:val="left" w:pos="709"/>
                <w:tab w:val="left" w:pos="851"/>
                <w:tab w:val="left" w:pos="993"/>
                <w:tab w:val="left" w:pos="1276"/>
              </w:tabs>
              <w:rPr>
                <w:rFonts w:ascii="Times New Roman" w:eastAsia="Times New Roman" w:hAnsi="Times New Roman" w:cs="Times New Roman"/>
                <w:sz w:val="24"/>
              </w:rPr>
            </w:pPr>
            <w:r w:rsidRPr="00FE7903">
              <w:rPr>
                <w:rFonts w:ascii="Times New Roman" w:eastAsia="Times New Roman" w:hAnsi="Times New Roman" w:cs="Times New Roman"/>
                <w:sz w:val="24"/>
              </w:rPr>
              <w:lastRenderedPageBreak/>
              <w:t xml:space="preserve">Izglītības </w:t>
            </w:r>
            <w:proofErr w:type="spellStart"/>
            <w:r w:rsidRPr="00FE7903">
              <w:rPr>
                <w:rFonts w:ascii="Times New Roman" w:eastAsia="Times New Roman" w:hAnsi="Times New Roman" w:cs="Times New Roman"/>
                <w:sz w:val="24"/>
              </w:rPr>
              <w:t>iestādē</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izglītojamie</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jāiesaista</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diskusijās</w:t>
            </w:r>
            <w:proofErr w:type="spellEnd"/>
            <w:r w:rsidRPr="00FE7903">
              <w:rPr>
                <w:rFonts w:ascii="Times New Roman" w:eastAsia="Times New Roman" w:hAnsi="Times New Roman" w:cs="Times New Roman"/>
                <w:sz w:val="24"/>
              </w:rPr>
              <w:t xml:space="preserve"> par </w:t>
            </w:r>
            <w:proofErr w:type="spellStart"/>
            <w:r w:rsidRPr="00FE7903">
              <w:rPr>
                <w:rFonts w:ascii="Times New Roman" w:eastAsia="Times New Roman" w:hAnsi="Times New Roman" w:cs="Times New Roman"/>
                <w:sz w:val="24"/>
              </w:rPr>
              <w:t>drošību</w:t>
            </w:r>
            <w:proofErr w:type="spellEnd"/>
            <w:r w:rsidRPr="00FE7903">
              <w:rPr>
                <w:rFonts w:ascii="Times New Roman" w:eastAsia="Times New Roman" w:hAnsi="Times New Roman" w:cs="Times New Roman"/>
                <w:sz w:val="24"/>
              </w:rPr>
              <w:t xml:space="preserve">, kas </w:t>
            </w:r>
            <w:proofErr w:type="spellStart"/>
            <w:r w:rsidRPr="00FE7903">
              <w:rPr>
                <w:rFonts w:ascii="Times New Roman" w:eastAsia="Times New Roman" w:hAnsi="Times New Roman" w:cs="Times New Roman"/>
                <w:sz w:val="24"/>
              </w:rPr>
              <w:t>nodrošina</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lielāku</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izpratni</w:t>
            </w:r>
            <w:proofErr w:type="spellEnd"/>
            <w:r w:rsidRPr="00FE7903">
              <w:rPr>
                <w:rFonts w:ascii="Times New Roman" w:eastAsia="Times New Roman" w:hAnsi="Times New Roman" w:cs="Times New Roman"/>
                <w:sz w:val="24"/>
              </w:rPr>
              <w:t xml:space="preserve"> un </w:t>
            </w:r>
            <w:proofErr w:type="spellStart"/>
            <w:r w:rsidRPr="00FE7903">
              <w:rPr>
                <w:rFonts w:ascii="Times New Roman" w:eastAsia="Times New Roman" w:hAnsi="Times New Roman" w:cs="Times New Roman"/>
                <w:sz w:val="24"/>
              </w:rPr>
              <w:t>atbildību</w:t>
            </w:r>
            <w:proofErr w:type="spellEnd"/>
            <w:r w:rsidRPr="00FE7903">
              <w:rPr>
                <w:rFonts w:ascii="Times New Roman" w:eastAsia="Times New Roman" w:hAnsi="Times New Roman" w:cs="Times New Roman"/>
                <w:sz w:val="24"/>
              </w:rPr>
              <w:t xml:space="preserve"> par </w:t>
            </w:r>
            <w:proofErr w:type="spellStart"/>
            <w:r w:rsidRPr="00FE7903">
              <w:rPr>
                <w:rFonts w:ascii="Times New Roman" w:eastAsia="Times New Roman" w:hAnsi="Times New Roman" w:cs="Times New Roman"/>
                <w:sz w:val="24"/>
              </w:rPr>
              <w:t>drošības</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ievērošanu</w:t>
            </w:r>
            <w:proofErr w:type="spellEnd"/>
            <w:r w:rsidRPr="00FE7903">
              <w:rPr>
                <w:rFonts w:ascii="Times New Roman" w:eastAsia="Times New Roman" w:hAnsi="Times New Roman" w:cs="Times New Roman"/>
                <w:sz w:val="24"/>
              </w:rPr>
              <w:t>.</w:t>
            </w:r>
          </w:p>
          <w:p w14:paraId="20F5AB19" w14:textId="77777777" w:rsidR="00FE7903" w:rsidRPr="00FE7903" w:rsidRDefault="00FE7903" w:rsidP="00FE7903">
            <w:pPr>
              <w:contextualSpacing/>
              <w:jc w:val="both"/>
              <w:rPr>
                <w:rFonts w:ascii="Times New Roman" w:eastAsia="Times New Roman" w:hAnsi="Times New Roman" w:cs="Times New Roman"/>
                <w:color w:val="414142"/>
                <w:sz w:val="24"/>
                <w:szCs w:val="24"/>
                <w:lang w:val="lv-LV"/>
              </w:rPr>
            </w:pPr>
          </w:p>
        </w:tc>
      </w:tr>
      <w:tr w:rsidR="00FE7903" w:rsidRPr="00FE7903" w14:paraId="1145DBB1" w14:textId="77777777" w:rsidTr="005A2893">
        <w:tc>
          <w:tcPr>
            <w:tcW w:w="4607" w:type="dxa"/>
          </w:tcPr>
          <w:p w14:paraId="3A9C3969" w14:textId="77777777" w:rsidR="00FE7903" w:rsidRPr="00FE7903" w:rsidRDefault="00FE7903" w:rsidP="00FE7903">
            <w:pPr>
              <w:contextualSpacing/>
              <w:jc w:val="both"/>
              <w:rPr>
                <w:rFonts w:ascii="Times New Roman" w:eastAsia="Times New Roman" w:hAnsi="Times New Roman" w:cs="Times New Roman"/>
                <w:color w:val="414142"/>
                <w:sz w:val="24"/>
                <w:szCs w:val="24"/>
                <w:lang w:val="lv-LV"/>
              </w:rPr>
            </w:pPr>
            <w:r w:rsidRPr="00FE7903">
              <w:rPr>
                <w:rFonts w:ascii="Times New Roman" w:eastAsia="Times New Roman" w:hAnsi="Times New Roman" w:cs="Times New Roman"/>
                <w:sz w:val="24"/>
                <w:szCs w:val="24"/>
                <w:lang w:eastAsia="lv-LV"/>
              </w:rPr>
              <w:t xml:space="preserve">Izglītības </w:t>
            </w:r>
            <w:proofErr w:type="spellStart"/>
            <w:r w:rsidRPr="00FE7903">
              <w:rPr>
                <w:rFonts w:ascii="Times New Roman" w:eastAsia="Times New Roman" w:hAnsi="Times New Roman" w:cs="Times New Roman"/>
                <w:sz w:val="24"/>
                <w:szCs w:val="24"/>
                <w:lang w:eastAsia="lv-LV"/>
              </w:rPr>
              <w:t>iestādē</w:t>
            </w:r>
            <w:proofErr w:type="spellEnd"/>
            <w:r w:rsidRPr="00FE7903">
              <w:rPr>
                <w:rFonts w:ascii="Times New Roman" w:eastAsia="Times New Roman" w:hAnsi="Times New Roman" w:cs="Times New Roman"/>
                <w:sz w:val="24"/>
                <w:szCs w:val="24"/>
                <w:lang w:eastAsia="lv-LV"/>
              </w:rPr>
              <w:t xml:space="preserve"> </w:t>
            </w:r>
            <w:proofErr w:type="spellStart"/>
            <w:r w:rsidRPr="00FE7903">
              <w:rPr>
                <w:rFonts w:ascii="Times New Roman" w:eastAsia="Times New Roman" w:hAnsi="Times New Roman" w:cs="Times New Roman"/>
                <w:sz w:val="24"/>
                <w:szCs w:val="24"/>
                <w:lang w:eastAsia="lv-LV"/>
              </w:rPr>
              <w:t>ir</w:t>
            </w:r>
            <w:proofErr w:type="spellEnd"/>
            <w:r w:rsidRPr="00FE7903">
              <w:rPr>
                <w:rFonts w:ascii="Times New Roman" w:eastAsia="Times New Roman" w:hAnsi="Times New Roman" w:cs="Times New Roman"/>
                <w:sz w:val="24"/>
                <w:szCs w:val="24"/>
                <w:lang w:eastAsia="lv-LV"/>
              </w:rPr>
              <w:t xml:space="preserve"> </w:t>
            </w:r>
            <w:proofErr w:type="spellStart"/>
            <w:r w:rsidRPr="00FE7903">
              <w:rPr>
                <w:rFonts w:ascii="Times New Roman" w:eastAsia="Times New Roman" w:hAnsi="Times New Roman" w:cs="Times New Roman"/>
                <w:sz w:val="24"/>
                <w:szCs w:val="24"/>
                <w:lang w:eastAsia="lv-LV"/>
              </w:rPr>
              <w:t>medicīniskās</w:t>
            </w:r>
            <w:proofErr w:type="spellEnd"/>
            <w:r w:rsidRPr="00FE7903">
              <w:rPr>
                <w:rFonts w:ascii="Times New Roman" w:eastAsia="Times New Roman" w:hAnsi="Times New Roman" w:cs="Times New Roman"/>
                <w:sz w:val="24"/>
                <w:szCs w:val="24"/>
                <w:lang w:eastAsia="lv-LV"/>
              </w:rPr>
              <w:t xml:space="preserve"> </w:t>
            </w:r>
            <w:proofErr w:type="spellStart"/>
            <w:r w:rsidRPr="00FE7903">
              <w:rPr>
                <w:rFonts w:ascii="Times New Roman" w:eastAsia="Times New Roman" w:hAnsi="Times New Roman" w:cs="Times New Roman"/>
                <w:sz w:val="24"/>
                <w:szCs w:val="24"/>
                <w:lang w:eastAsia="lv-LV"/>
              </w:rPr>
              <w:t>pirmās</w:t>
            </w:r>
            <w:proofErr w:type="spellEnd"/>
            <w:r w:rsidRPr="00FE7903">
              <w:rPr>
                <w:rFonts w:ascii="Times New Roman" w:eastAsia="Times New Roman" w:hAnsi="Times New Roman" w:cs="Times New Roman"/>
                <w:sz w:val="24"/>
                <w:szCs w:val="24"/>
                <w:lang w:eastAsia="lv-LV"/>
              </w:rPr>
              <w:t xml:space="preserve"> </w:t>
            </w:r>
            <w:proofErr w:type="spellStart"/>
            <w:r w:rsidRPr="00FE7903">
              <w:rPr>
                <w:rFonts w:ascii="Times New Roman" w:eastAsia="Times New Roman" w:hAnsi="Times New Roman" w:cs="Times New Roman"/>
                <w:sz w:val="24"/>
                <w:szCs w:val="24"/>
                <w:lang w:eastAsia="lv-LV"/>
              </w:rPr>
              <w:t>palīdzības</w:t>
            </w:r>
            <w:proofErr w:type="spellEnd"/>
            <w:r w:rsidRPr="00FE7903">
              <w:rPr>
                <w:rFonts w:ascii="Times New Roman" w:eastAsia="Times New Roman" w:hAnsi="Times New Roman" w:cs="Times New Roman"/>
                <w:sz w:val="24"/>
                <w:szCs w:val="24"/>
                <w:lang w:eastAsia="lv-LV"/>
              </w:rPr>
              <w:t xml:space="preserve"> </w:t>
            </w:r>
            <w:proofErr w:type="spellStart"/>
            <w:r w:rsidRPr="00FE7903">
              <w:rPr>
                <w:rFonts w:ascii="Times New Roman" w:eastAsia="Times New Roman" w:hAnsi="Times New Roman" w:cs="Times New Roman"/>
                <w:sz w:val="24"/>
                <w:szCs w:val="24"/>
                <w:lang w:eastAsia="lv-LV"/>
              </w:rPr>
              <w:t>sniegšanas</w:t>
            </w:r>
            <w:proofErr w:type="spellEnd"/>
            <w:r w:rsidRPr="00FE7903">
              <w:rPr>
                <w:rFonts w:ascii="Times New Roman" w:eastAsia="Times New Roman" w:hAnsi="Times New Roman" w:cs="Times New Roman"/>
                <w:sz w:val="24"/>
                <w:szCs w:val="24"/>
                <w:lang w:eastAsia="lv-LV"/>
              </w:rPr>
              <w:t xml:space="preserve"> </w:t>
            </w:r>
            <w:proofErr w:type="spellStart"/>
            <w:r w:rsidRPr="00FE7903">
              <w:rPr>
                <w:rFonts w:ascii="Times New Roman" w:eastAsia="Times New Roman" w:hAnsi="Times New Roman" w:cs="Times New Roman"/>
                <w:sz w:val="24"/>
                <w:szCs w:val="24"/>
                <w:lang w:eastAsia="lv-LV"/>
              </w:rPr>
              <w:t>aptieciņa</w:t>
            </w:r>
            <w:proofErr w:type="spellEnd"/>
            <w:r w:rsidRPr="00FE7903">
              <w:rPr>
                <w:rFonts w:ascii="Times New Roman" w:eastAsia="Times New Roman" w:hAnsi="Times New Roman" w:cs="Times New Roman"/>
                <w:sz w:val="24"/>
                <w:szCs w:val="24"/>
                <w:lang w:eastAsia="lv-LV"/>
              </w:rPr>
              <w:t xml:space="preserve"> un </w:t>
            </w:r>
            <w:proofErr w:type="spellStart"/>
            <w:r w:rsidRPr="00FE7903">
              <w:rPr>
                <w:rFonts w:ascii="Times New Roman" w:eastAsia="Times New Roman" w:hAnsi="Times New Roman" w:cs="Times New Roman"/>
                <w:sz w:val="24"/>
                <w:szCs w:val="24"/>
                <w:lang w:eastAsia="lv-LV"/>
              </w:rPr>
              <w:t>personāls</w:t>
            </w:r>
            <w:proofErr w:type="spellEnd"/>
            <w:r w:rsidRPr="00FE7903">
              <w:rPr>
                <w:rFonts w:ascii="Times New Roman" w:eastAsia="Times New Roman" w:hAnsi="Times New Roman" w:cs="Times New Roman"/>
                <w:sz w:val="24"/>
                <w:szCs w:val="24"/>
                <w:lang w:eastAsia="lv-LV"/>
              </w:rPr>
              <w:t xml:space="preserve"> </w:t>
            </w:r>
            <w:proofErr w:type="spellStart"/>
            <w:r w:rsidRPr="00FE7903">
              <w:rPr>
                <w:rFonts w:ascii="Times New Roman" w:eastAsia="Times New Roman" w:hAnsi="Times New Roman" w:cs="Times New Roman"/>
                <w:sz w:val="24"/>
                <w:szCs w:val="24"/>
                <w:lang w:eastAsia="lv-LV"/>
              </w:rPr>
              <w:t>ir</w:t>
            </w:r>
            <w:proofErr w:type="spellEnd"/>
            <w:r w:rsidRPr="00FE7903">
              <w:rPr>
                <w:rFonts w:ascii="Times New Roman" w:eastAsia="Times New Roman" w:hAnsi="Times New Roman" w:cs="Times New Roman"/>
                <w:sz w:val="24"/>
                <w:szCs w:val="24"/>
                <w:lang w:eastAsia="lv-LV"/>
              </w:rPr>
              <w:t xml:space="preserve"> </w:t>
            </w:r>
            <w:proofErr w:type="spellStart"/>
            <w:r w:rsidRPr="00FE7903">
              <w:rPr>
                <w:rFonts w:ascii="Times New Roman" w:eastAsia="Times New Roman" w:hAnsi="Times New Roman" w:cs="Times New Roman"/>
                <w:sz w:val="24"/>
                <w:szCs w:val="24"/>
                <w:lang w:eastAsia="lv-LV"/>
              </w:rPr>
              <w:t>informēts</w:t>
            </w:r>
            <w:proofErr w:type="spellEnd"/>
            <w:r w:rsidRPr="00FE7903">
              <w:rPr>
                <w:rFonts w:ascii="Times New Roman" w:eastAsia="Times New Roman" w:hAnsi="Times New Roman" w:cs="Times New Roman"/>
                <w:sz w:val="24"/>
                <w:szCs w:val="24"/>
                <w:lang w:eastAsia="lv-LV"/>
              </w:rPr>
              <w:t xml:space="preserve"> par to, </w:t>
            </w:r>
            <w:proofErr w:type="spellStart"/>
            <w:r w:rsidRPr="00FE7903">
              <w:rPr>
                <w:rFonts w:ascii="Times New Roman" w:eastAsia="Times New Roman" w:hAnsi="Times New Roman" w:cs="Times New Roman"/>
                <w:sz w:val="24"/>
                <w:szCs w:val="24"/>
                <w:lang w:eastAsia="lv-LV"/>
              </w:rPr>
              <w:t>kā</w:t>
            </w:r>
            <w:proofErr w:type="spellEnd"/>
            <w:r w:rsidRPr="00FE7903">
              <w:rPr>
                <w:rFonts w:ascii="Times New Roman" w:eastAsia="Times New Roman" w:hAnsi="Times New Roman" w:cs="Times New Roman"/>
                <w:sz w:val="24"/>
                <w:szCs w:val="24"/>
                <w:lang w:eastAsia="lv-LV"/>
              </w:rPr>
              <w:t xml:space="preserve"> </w:t>
            </w:r>
            <w:proofErr w:type="spellStart"/>
            <w:r w:rsidRPr="00FE7903">
              <w:rPr>
                <w:rFonts w:ascii="Times New Roman" w:eastAsia="Times New Roman" w:hAnsi="Times New Roman" w:cs="Times New Roman"/>
                <w:sz w:val="24"/>
                <w:szCs w:val="24"/>
                <w:lang w:eastAsia="lv-LV"/>
              </w:rPr>
              <w:t>rīkoties</w:t>
            </w:r>
            <w:proofErr w:type="spellEnd"/>
            <w:r w:rsidRPr="00FE7903">
              <w:rPr>
                <w:rFonts w:ascii="Times New Roman" w:eastAsia="Times New Roman" w:hAnsi="Times New Roman" w:cs="Times New Roman"/>
                <w:sz w:val="24"/>
                <w:szCs w:val="24"/>
                <w:lang w:eastAsia="lv-LV"/>
              </w:rPr>
              <w:t xml:space="preserve"> </w:t>
            </w:r>
            <w:proofErr w:type="spellStart"/>
            <w:r w:rsidRPr="00FE7903">
              <w:rPr>
                <w:rFonts w:ascii="Times New Roman" w:eastAsia="Times New Roman" w:hAnsi="Times New Roman" w:cs="Times New Roman"/>
                <w:sz w:val="24"/>
                <w:szCs w:val="24"/>
                <w:lang w:eastAsia="lv-LV"/>
              </w:rPr>
              <w:t>traumu</w:t>
            </w:r>
            <w:proofErr w:type="spellEnd"/>
            <w:r w:rsidRPr="00FE7903">
              <w:rPr>
                <w:rFonts w:ascii="Times New Roman" w:eastAsia="Times New Roman" w:hAnsi="Times New Roman" w:cs="Times New Roman"/>
                <w:sz w:val="24"/>
                <w:szCs w:val="24"/>
                <w:lang w:eastAsia="lv-LV"/>
              </w:rPr>
              <w:t xml:space="preserve"> un </w:t>
            </w:r>
            <w:proofErr w:type="spellStart"/>
            <w:r w:rsidRPr="00FE7903">
              <w:rPr>
                <w:rFonts w:ascii="Times New Roman" w:eastAsia="Times New Roman" w:hAnsi="Times New Roman" w:cs="Times New Roman"/>
                <w:sz w:val="24"/>
                <w:szCs w:val="24"/>
                <w:lang w:eastAsia="lv-LV"/>
              </w:rPr>
              <w:t>pēkšņas</w:t>
            </w:r>
            <w:proofErr w:type="spellEnd"/>
            <w:r w:rsidRPr="00FE7903">
              <w:rPr>
                <w:rFonts w:ascii="Times New Roman" w:eastAsia="Times New Roman" w:hAnsi="Times New Roman" w:cs="Times New Roman"/>
                <w:sz w:val="24"/>
                <w:szCs w:val="24"/>
                <w:lang w:eastAsia="lv-LV"/>
              </w:rPr>
              <w:t xml:space="preserve"> </w:t>
            </w:r>
            <w:proofErr w:type="spellStart"/>
            <w:r w:rsidRPr="00FE7903">
              <w:rPr>
                <w:rFonts w:ascii="Times New Roman" w:eastAsia="Times New Roman" w:hAnsi="Times New Roman" w:cs="Times New Roman"/>
                <w:sz w:val="24"/>
                <w:szCs w:val="24"/>
                <w:lang w:eastAsia="lv-LV"/>
              </w:rPr>
              <w:t>saslimšanas</w:t>
            </w:r>
            <w:proofErr w:type="spellEnd"/>
            <w:r w:rsidRPr="00FE7903">
              <w:rPr>
                <w:rFonts w:ascii="Times New Roman" w:eastAsia="Times New Roman" w:hAnsi="Times New Roman" w:cs="Times New Roman"/>
                <w:sz w:val="24"/>
                <w:szCs w:val="24"/>
                <w:lang w:eastAsia="lv-LV"/>
              </w:rPr>
              <w:t xml:space="preserve"> </w:t>
            </w:r>
            <w:proofErr w:type="spellStart"/>
            <w:r w:rsidRPr="00FE7903">
              <w:rPr>
                <w:rFonts w:ascii="Times New Roman" w:eastAsia="Times New Roman" w:hAnsi="Times New Roman" w:cs="Times New Roman"/>
                <w:sz w:val="24"/>
                <w:szCs w:val="24"/>
                <w:lang w:eastAsia="lv-LV"/>
              </w:rPr>
              <w:t>gadījumā</w:t>
            </w:r>
            <w:proofErr w:type="spellEnd"/>
            <w:r w:rsidRPr="00FE7903">
              <w:rPr>
                <w:rFonts w:ascii="Times New Roman" w:eastAsia="Times New Roman" w:hAnsi="Times New Roman" w:cs="Times New Roman"/>
                <w:sz w:val="24"/>
                <w:szCs w:val="24"/>
                <w:lang w:eastAsia="lv-LV"/>
              </w:rPr>
              <w:t xml:space="preserve">. </w:t>
            </w:r>
            <w:proofErr w:type="spellStart"/>
            <w:r w:rsidRPr="00FE7903">
              <w:rPr>
                <w:rFonts w:ascii="Times New Roman" w:eastAsia="Times New Roman" w:hAnsi="Times New Roman" w:cs="Times New Roman"/>
                <w:sz w:val="24"/>
                <w:szCs w:val="24"/>
                <w:lang w:eastAsia="lv-LV"/>
              </w:rPr>
              <w:t>Darba</w:t>
            </w:r>
            <w:proofErr w:type="spellEnd"/>
            <w:r w:rsidRPr="00FE7903">
              <w:rPr>
                <w:rFonts w:ascii="Times New Roman" w:eastAsia="Times New Roman" w:hAnsi="Times New Roman" w:cs="Times New Roman"/>
                <w:sz w:val="24"/>
                <w:szCs w:val="24"/>
                <w:lang w:eastAsia="lv-LV"/>
              </w:rPr>
              <w:t xml:space="preserve"> </w:t>
            </w:r>
            <w:proofErr w:type="spellStart"/>
            <w:r w:rsidRPr="00FE7903">
              <w:rPr>
                <w:rFonts w:ascii="Times New Roman" w:eastAsia="Times New Roman" w:hAnsi="Times New Roman" w:cs="Times New Roman"/>
                <w:sz w:val="24"/>
                <w:szCs w:val="24"/>
                <w:lang w:eastAsia="lv-LV"/>
              </w:rPr>
              <w:t>aizsardzības</w:t>
            </w:r>
            <w:proofErr w:type="spellEnd"/>
            <w:r w:rsidRPr="00FE7903">
              <w:rPr>
                <w:rFonts w:ascii="Times New Roman" w:eastAsia="Times New Roman" w:hAnsi="Times New Roman" w:cs="Times New Roman"/>
                <w:sz w:val="24"/>
                <w:szCs w:val="24"/>
                <w:lang w:eastAsia="lv-LV"/>
              </w:rPr>
              <w:t xml:space="preserve"> un </w:t>
            </w:r>
            <w:proofErr w:type="spellStart"/>
            <w:r w:rsidRPr="00FE7903">
              <w:rPr>
                <w:rFonts w:ascii="Times New Roman" w:eastAsia="Times New Roman" w:hAnsi="Times New Roman" w:cs="Times New Roman"/>
                <w:sz w:val="24"/>
                <w:szCs w:val="24"/>
                <w:lang w:eastAsia="lv-LV"/>
              </w:rPr>
              <w:t>ugunsdrošības</w:t>
            </w:r>
            <w:proofErr w:type="spellEnd"/>
            <w:r w:rsidRPr="00FE7903">
              <w:rPr>
                <w:rFonts w:ascii="Times New Roman" w:eastAsia="Times New Roman" w:hAnsi="Times New Roman" w:cs="Times New Roman"/>
                <w:sz w:val="24"/>
                <w:szCs w:val="24"/>
                <w:lang w:eastAsia="lv-LV"/>
              </w:rPr>
              <w:t xml:space="preserve"> </w:t>
            </w:r>
            <w:proofErr w:type="spellStart"/>
            <w:r w:rsidRPr="00FE7903">
              <w:rPr>
                <w:rFonts w:ascii="Times New Roman" w:eastAsia="Times New Roman" w:hAnsi="Times New Roman" w:cs="Times New Roman"/>
                <w:sz w:val="24"/>
                <w:szCs w:val="24"/>
                <w:lang w:eastAsia="lv-LV"/>
              </w:rPr>
              <w:t>prasību</w:t>
            </w:r>
            <w:proofErr w:type="spellEnd"/>
            <w:r w:rsidRPr="00FE7903">
              <w:rPr>
                <w:rFonts w:ascii="Times New Roman" w:eastAsia="Times New Roman" w:hAnsi="Times New Roman" w:cs="Times New Roman"/>
                <w:sz w:val="24"/>
                <w:szCs w:val="24"/>
                <w:lang w:eastAsia="lv-LV"/>
              </w:rPr>
              <w:t xml:space="preserve"> </w:t>
            </w:r>
            <w:proofErr w:type="spellStart"/>
            <w:r w:rsidRPr="00FE7903">
              <w:rPr>
                <w:rFonts w:ascii="Times New Roman" w:eastAsia="Times New Roman" w:hAnsi="Times New Roman" w:cs="Times New Roman"/>
                <w:sz w:val="24"/>
                <w:szCs w:val="24"/>
                <w:lang w:eastAsia="lv-LV"/>
              </w:rPr>
              <w:t>izpilde</w:t>
            </w:r>
            <w:proofErr w:type="spellEnd"/>
            <w:r w:rsidRPr="00FE7903">
              <w:rPr>
                <w:rFonts w:ascii="Times New Roman" w:eastAsia="Times New Roman" w:hAnsi="Times New Roman" w:cs="Times New Roman"/>
                <w:sz w:val="24"/>
                <w:szCs w:val="24"/>
                <w:lang w:eastAsia="lv-LV"/>
              </w:rPr>
              <w:t xml:space="preserve"> </w:t>
            </w:r>
            <w:proofErr w:type="spellStart"/>
            <w:r w:rsidRPr="00FE7903">
              <w:rPr>
                <w:rFonts w:ascii="Times New Roman" w:eastAsia="Times New Roman" w:hAnsi="Times New Roman" w:cs="Times New Roman"/>
                <w:sz w:val="24"/>
                <w:szCs w:val="24"/>
                <w:lang w:eastAsia="lv-LV"/>
              </w:rPr>
              <w:t>tiek</w:t>
            </w:r>
            <w:proofErr w:type="spellEnd"/>
            <w:r w:rsidRPr="00FE7903">
              <w:rPr>
                <w:rFonts w:ascii="Times New Roman" w:eastAsia="Times New Roman" w:hAnsi="Times New Roman" w:cs="Times New Roman"/>
                <w:sz w:val="24"/>
                <w:szCs w:val="24"/>
                <w:lang w:eastAsia="lv-LV"/>
              </w:rPr>
              <w:t xml:space="preserve"> </w:t>
            </w:r>
            <w:proofErr w:type="spellStart"/>
            <w:r w:rsidRPr="00FE7903">
              <w:rPr>
                <w:rFonts w:ascii="Times New Roman" w:eastAsia="Times New Roman" w:hAnsi="Times New Roman" w:cs="Times New Roman"/>
                <w:sz w:val="24"/>
                <w:szCs w:val="24"/>
                <w:lang w:eastAsia="lv-LV"/>
              </w:rPr>
              <w:t>kontrolēta</w:t>
            </w:r>
            <w:proofErr w:type="spellEnd"/>
            <w:r w:rsidRPr="00FE7903">
              <w:rPr>
                <w:rFonts w:ascii="Times New Roman" w:eastAsia="Times New Roman" w:hAnsi="Times New Roman" w:cs="Times New Roman"/>
                <w:sz w:val="24"/>
                <w:szCs w:val="24"/>
                <w:lang w:eastAsia="lv-LV"/>
              </w:rPr>
              <w:t xml:space="preserve">. </w:t>
            </w:r>
            <w:proofErr w:type="spellStart"/>
            <w:r w:rsidRPr="00FE7903">
              <w:rPr>
                <w:rFonts w:ascii="Times New Roman" w:eastAsia="Times New Roman" w:hAnsi="Times New Roman" w:cs="Times New Roman"/>
                <w:sz w:val="24"/>
                <w:szCs w:val="24"/>
                <w:lang w:eastAsia="lv-LV"/>
              </w:rPr>
              <w:t>Personāls</w:t>
            </w:r>
            <w:proofErr w:type="spellEnd"/>
            <w:r w:rsidRPr="00FE7903">
              <w:rPr>
                <w:rFonts w:ascii="Times New Roman" w:eastAsia="Times New Roman" w:hAnsi="Times New Roman" w:cs="Times New Roman"/>
                <w:sz w:val="24"/>
                <w:szCs w:val="24"/>
                <w:lang w:eastAsia="lv-LV"/>
              </w:rPr>
              <w:t xml:space="preserve"> </w:t>
            </w:r>
            <w:proofErr w:type="spellStart"/>
            <w:r w:rsidRPr="00FE7903">
              <w:rPr>
                <w:rFonts w:ascii="Times New Roman" w:eastAsia="Times New Roman" w:hAnsi="Times New Roman" w:cs="Times New Roman"/>
                <w:sz w:val="24"/>
                <w:szCs w:val="24"/>
                <w:lang w:eastAsia="lv-LV"/>
              </w:rPr>
              <w:t>ir</w:t>
            </w:r>
            <w:proofErr w:type="spellEnd"/>
            <w:r w:rsidRPr="00FE7903">
              <w:rPr>
                <w:rFonts w:ascii="Times New Roman" w:eastAsia="Times New Roman" w:hAnsi="Times New Roman" w:cs="Times New Roman"/>
                <w:sz w:val="24"/>
                <w:szCs w:val="24"/>
                <w:lang w:eastAsia="lv-LV"/>
              </w:rPr>
              <w:t xml:space="preserve"> </w:t>
            </w:r>
            <w:proofErr w:type="spellStart"/>
            <w:r w:rsidRPr="00FE7903">
              <w:rPr>
                <w:rFonts w:ascii="Times New Roman" w:eastAsia="Times New Roman" w:hAnsi="Times New Roman" w:cs="Times New Roman"/>
                <w:sz w:val="24"/>
                <w:szCs w:val="24"/>
                <w:lang w:eastAsia="lv-LV"/>
              </w:rPr>
              <w:t>ieguvis</w:t>
            </w:r>
            <w:proofErr w:type="spellEnd"/>
            <w:r w:rsidRPr="00FE7903">
              <w:rPr>
                <w:rFonts w:ascii="Times New Roman" w:eastAsia="Times New Roman" w:hAnsi="Times New Roman" w:cs="Times New Roman"/>
                <w:sz w:val="24"/>
                <w:szCs w:val="24"/>
                <w:lang w:eastAsia="lv-LV"/>
              </w:rPr>
              <w:t xml:space="preserve"> </w:t>
            </w:r>
            <w:proofErr w:type="spellStart"/>
            <w:r w:rsidRPr="00FE7903">
              <w:rPr>
                <w:rFonts w:ascii="Times New Roman" w:eastAsia="Times New Roman" w:hAnsi="Times New Roman" w:cs="Times New Roman"/>
                <w:sz w:val="24"/>
                <w:szCs w:val="24"/>
                <w:lang w:eastAsia="lv-LV"/>
              </w:rPr>
              <w:t>speciālās</w:t>
            </w:r>
            <w:proofErr w:type="spellEnd"/>
            <w:r w:rsidRPr="00FE7903">
              <w:rPr>
                <w:rFonts w:ascii="Times New Roman" w:eastAsia="Times New Roman" w:hAnsi="Times New Roman" w:cs="Times New Roman"/>
                <w:sz w:val="24"/>
                <w:szCs w:val="24"/>
                <w:lang w:eastAsia="lv-LV"/>
              </w:rPr>
              <w:t xml:space="preserve"> </w:t>
            </w:r>
            <w:proofErr w:type="spellStart"/>
            <w:r w:rsidRPr="00FE7903">
              <w:rPr>
                <w:rFonts w:ascii="Times New Roman" w:eastAsia="Times New Roman" w:hAnsi="Times New Roman" w:cs="Times New Roman"/>
                <w:sz w:val="24"/>
                <w:szCs w:val="24"/>
                <w:lang w:eastAsia="lv-LV"/>
              </w:rPr>
              <w:t>zināšanas</w:t>
            </w:r>
            <w:proofErr w:type="spellEnd"/>
            <w:r w:rsidRPr="00FE7903">
              <w:rPr>
                <w:rFonts w:ascii="Times New Roman" w:eastAsia="Times New Roman" w:hAnsi="Times New Roman" w:cs="Times New Roman"/>
                <w:sz w:val="24"/>
                <w:szCs w:val="24"/>
                <w:lang w:eastAsia="lv-LV"/>
              </w:rPr>
              <w:t xml:space="preserve"> </w:t>
            </w:r>
            <w:proofErr w:type="spellStart"/>
            <w:r w:rsidRPr="00FE7903">
              <w:rPr>
                <w:rFonts w:ascii="Times New Roman" w:eastAsia="Times New Roman" w:hAnsi="Times New Roman" w:cs="Times New Roman"/>
                <w:sz w:val="24"/>
                <w:szCs w:val="24"/>
                <w:lang w:eastAsia="lv-LV"/>
              </w:rPr>
              <w:t>bērnu</w:t>
            </w:r>
            <w:proofErr w:type="spellEnd"/>
            <w:r w:rsidRPr="00FE7903">
              <w:rPr>
                <w:rFonts w:ascii="Times New Roman" w:eastAsia="Times New Roman" w:hAnsi="Times New Roman" w:cs="Times New Roman"/>
                <w:sz w:val="24"/>
                <w:szCs w:val="24"/>
                <w:lang w:eastAsia="lv-LV"/>
              </w:rPr>
              <w:t xml:space="preserve"> </w:t>
            </w:r>
            <w:proofErr w:type="spellStart"/>
            <w:r w:rsidRPr="00FE7903">
              <w:rPr>
                <w:rFonts w:ascii="Times New Roman" w:eastAsia="Times New Roman" w:hAnsi="Times New Roman" w:cs="Times New Roman"/>
                <w:sz w:val="24"/>
                <w:szCs w:val="24"/>
                <w:lang w:eastAsia="lv-LV"/>
              </w:rPr>
              <w:t>tiesību</w:t>
            </w:r>
            <w:proofErr w:type="spellEnd"/>
            <w:r w:rsidRPr="00FE7903">
              <w:rPr>
                <w:rFonts w:ascii="Times New Roman" w:eastAsia="Times New Roman" w:hAnsi="Times New Roman" w:cs="Times New Roman"/>
                <w:sz w:val="24"/>
                <w:szCs w:val="24"/>
                <w:lang w:eastAsia="lv-LV"/>
              </w:rPr>
              <w:t xml:space="preserve"> </w:t>
            </w:r>
            <w:proofErr w:type="spellStart"/>
            <w:r w:rsidRPr="00FE7903">
              <w:rPr>
                <w:rFonts w:ascii="Times New Roman" w:eastAsia="Times New Roman" w:hAnsi="Times New Roman" w:cs="Times New Roman"/>
                <w:sz w:val="24"/>
                <w:szCs w:val="24"/>
                <w:lang w:eastAsia="lv-LV"/>
              </w:rPr>
              <w:t>aizsardzības</w:t>
            </w:r>
            <w:proofErr w:type="spellEnd"/>
            <w:r w:rsidRPr="00FE7903">
              <w:rPr>
                <w:rFonts w:ascii="Times New Roman" w:eastAsia="Times New Roman" w:hAnsi="Times New Roman" w:cs="Times New Roman"/>
                <w:sz w:val="24"/>
                <w:szCs w:val="24"/>
                <w:lang w:eastAsia="lv-LV"/>
              </w:rPr>
              <w:t xml:space="preserve"> </w:t>
            </w:r>
            <w:proofErr w:type="spellStart"/>
            <w:r w:rsidRPr="00FE7903">
              <w:rPr>
                <w:rFonts w:ascii="Times New Roman" w:eastAsia="Times New Roman" w:hAnsi="Times New Roman" w:cs="Times New Roman"/>
                <w:sz w:val="24"/>
                <w:szCs w:val="24"/>
                <w:lang w:eastAsia="lv-LV"/>
              </w:rPr>
              <w:t>jomā</w:t>
            </w:r>
            <w:proofErr w:type="spellEnd"/>
            <w:r w:rsidRPr="00FE7903">
              <w:rPr>
                <w:rFonts w:ascii="Times New Roman" w:eastAsia="Times New Roman" w:hAnsi="Times New Roman" w:cs="Times New Roman"/>
                <w:sz w:val="24"/>
                <w:szCs w:val="24"/>
                <w:lang w:eastAsia="lv-LV"/>
              </w:rPr>
              <w:t xml:space="preserve"> un zina, </w:t>
            </w:r>
            <w:proofErr w:type="spellStart"/>
            <w:r w:rsidRPr="00FE7903">
              <w:rPr>
                <w:rFonts w:ascii="Times New Roman" w:eastAsia="Times New Roman" w:hAnsi="Times New Roman" w:cs="Times New Roman"/>
                <w:sz w:val="24"/>
                <w:szCs w:val="24"/>
                <w:lang w:eastAsia="lv-LV"/>
              </w:rPr>
              <w:t>kā</w:t>
            </w:r>
            <w:proofErr w:type="spellEnd"/>
            <w:r w:rsidRPr="00FE7903">
              <w:rPr>
                <w:rFonts w:ascii="Times New Roman" w:eastAsia="Times New Roman" w:hAnsi="Times New Roman" w:cs="Times New Roman"/>
                <w:sz w:val="24"/>
                <w:szCs w:val="24"/>
                <w:lang w:eastAsia="lv-LV"/>
              </w:rPr>
              <w:t xml:space="preserve"> </w:t>
            </w:r>
            <w:proofErr w:type="spellStart"/>
            <w:r w:rsidRPr="00FE7903">
              <w:rPr>
                <w:rFonts w:ascii="Times New Roman" w:eastAsia="Times New Roman" w:hAnsi="Times New Roman" w:cs="Times New Roman"/>
                <w:sz w:val="24"/>
                <w:szCs w:val="24"/>
                <w:lang w:eastAsia="lv-LV"/>
              </w:rPr>
              <w:t>nodrošināt</w:t>
            </w:r>
            <w:proofErr w:type="spellEnd"/>
            <w:r w:rsidRPr="00FE7903">
              <w:rPr>
                <w:rFonts w:ascii="Times New Roman" w:eastAsia="Times New Roman" w:hAnsi="Times New Roman" w:cs="Times New Roman"/>
                <w:sz w:val="24"/>
                <w:szCs w:val="24"/>
                <w:lang w:eastAsia="lv-LV"/>
              </w:rPr>
              <w:t xml:space="preserve"> </w:t>
            </w:r>
            <w:proofErr w:type="spellStart"/>
            <w:r w:rsidRPr="00FE7903">
              <w:rPr>
                <w:rFonts w:ascii="Times New Roman" w:eastAsia="Times New Roman" w:hAnsi="Times New Roman" w:cs="Times New Roman"/>
                <w:sz w:val="24"/>
                <w:szCs w:val="24"/>
                <w:lang w:eastAsia="lv-LV"/>
              </w:rPr>
              <w:t>izglītojamo</w:t>
            </w:r>
            <w:proofErr w:type="spellEnd"/>
            <w:r w:rsidRPr="00FE7903">
              <w:rPr>
                <w:rFonts w:ascii="Times New Roman" w:eastAsia="Times New Roman" w:hAnsi="Times New Roman" w:cs="Times New Roman"/>
                <w:sz w:val="24"/>
                <w:szCs w:val="24"/>
                <w:lang w:eastAsia="lv-LV"/>
              </w:rPr>
              <w:t xml:space="preserve"> </w:t>
            </w:r>
            <w:proofErr w:type="spellStart"/>
            <w:r w:rsidRPr="00FE7903">
              <w:rPr>
                <w:rFonts w:ascii="Times New Roman" w:eastAsia="Times New Roman" w:hAnsi="Times New Roman" w:cs="Times New Roman"/>
                <w:sz w:val="24"/>
                <w:szCs w:val="24"/>
                <w:lang w:eastAsia="lv-LV"/>
              </w:rPr>
              <w:t>drošību</w:t>
            </w:r>
            <w:proofErr w:type="spellEnd"/>
            <w:r w:rsidRPr="00FE7903">
              <w:rPr>
                <w:rFonts w:ascii="Times New Roman" w:eastAsia="Times New Roman" w:hAnsi="Times New Roman" w:cs="Times New Roman"/>
                <w:sz w:val="24"/>
                <w:szCs w:val="24"/>
                <w:lang w:eastAsia="lv-LV"/>
              </w:rPr>
              <w:t xml:space="preserve"> un </w:t>
            </w:r>
            <w:proofErr w:type="spellStart"/>
            <w:r w:rsidRPr="00FE7903">
              <w:rPr>
                <w:rFonts w:ascii="Times New Roman" w:eastAsia="Times New Roman" w:hAnsi="Times New Roman" w:cs="Times New Roman"/>
                <w:sz w:val="24"/>
                <w:szCs w:val="24"/>
                <w:lang w:eastAsia="lv-LV"/>
              </w:rPr>
              <w:t>darba</w:t>
            </w:r>
            <w:proofErr w:type="spellEnd"/>
            <w:r w:rsidRPr="00FE7903">
              <w:rPr>
                <w:rFonts w:ascii="Times New Roman" w:eastAsia="Times New Roman" w:hAnsi="Times New Roman" w:cs="Times New Roman"/>
                <w:sz w:val="24"/>
                <w:szCs w:val="24"/>
                <w:lang w:eastAsia="lv-LV"/>
              </w:rPr>
              <w:t xml:space="preserve"> </w:t>
            </w:r>
            <w:proofErr w:type="spellStart"/>
            <w:r w:rsidRPr="00FE7903">
              <w:rPr>
                <w:rFonts w:ascii="Times New Roman" w:eastAsia="Times New Roman" w:hAnsi="Times New Roman" w:cs="Times New Roman"/>
                <w:sz w:val="24"/>
                <w:szCs w:val="24"/>
                <w:lang w:eastAsia="lv-LV"/>
              </w:rPr>
              <w:t>aizsardzību</w:t>
            </w:r>
            <w:proofErr w:type="spellEnd"/>
            <w:r w:rsidRPr="00FE7903">
              <w:rPr>
                <w:rFonts w:ascii="Times New Roman" w:eastAsia="Times New Roman" w:hAnsi="Times New Roman" w:cs="Times New Roman"/>
                <w:sz w:val="24"/>
                <w:szCs w:val="24"/>
                <w:lang w:eastAsia="lv-LV"/>
              </w:rPr>
              <w:t>.</w:t>
            </w:r>
          </w:p>
        </w:tc>
        <w:tc>
          <w:tcPr>
            <w:tcW w:w="4607" w:type="dxa"/>
          </w:tcPr>
          <w:p w14:paraId="165335DB" w14:textId="77777777" w:rsidR="00FE7903" w:rsidRPr="00FE7903" w:rsidRDefault="00FE7903" w:rsidP="00FE7903">
            <w:pPr>
              <w:contextualSpacing/>
              <w:jc w:val="both"/>
              <w:rPr>
                <w:rFonts w:ascii="Times New Roman" w:eastAsia="Times New Roman" w:hAnsi="Times New Roman" w:cs="Times New Roman"/>
                <w:color w:val="414142"/>
                <w:sz w:val="24"/>
                <w:szCs w:val="24"/>
                <w:lang w:val="lv-LV"/>
              </w:rPr>
            </w:pPr>
            <w:r w:rsidRPr="00FE7903">
              <w:rPr>
                <w:rFonts w:ascii="Times New Roman" w:eastAsia="Times New Roman" w:hAnsi="Times New Roman" w:cs="Times New Roman"/>
                <w:sz w:val="24"/>
                <w:szCs w:val="24"/>
                <w:lang w:val="lv-LV"/>
              </w:rPr>
              <w:t>Nepieciešams izbūvēt aizsargbarjeru gar ceļa braucamo daļu</w:t>
            </w:r>
          </w:p>
        </w:tc>
      </w:tr>
      <w:tr w:rsidR="00FE7903" w:rsidRPr="00FE7903" w14:paraId="36F26F4D" w14:textId="77777777" w:rsidTr="005A2893">
        <w:tc>
          <w:tcPr>
            <w:tcW w:w="4607" w:type="dxa"/>
          </w:tcPr>
          <w:p w14:paraId="4009D391" w14:textId="77777777" w:rsidR="00FE7903" w:rsidRPr="00FE7903" w:rsidRDefault="00FE7903" w:rsidP="00FE7903">
            <w:pPr>
              <w:tabs>
                <w:tab w:val="left" w:pos="709"/>
                <w:tab w:val="left" w:pos="851"/>
                <w:tab w:val="left" w:pos="993"/>
                <w:tab w:val="left" w:pos="1276"/>
              </w:tabs>
              <w:rPr>
                <w:rFonts w:ascii="Times New Roman" w:eastAsia="Times New Roman" w:hAnsi="Times New Roman" w:cs="Times New Roman"/>
                <w:sz w:val="24"/>
              </w:rPr>
            </w:pPr>
            <w:proofErr w:type="spellStart"/>
            <w:r w:rsidRPr="00FE7903">
              <w:rPr>
                <w:rFonts w:ascii="Times New Roman" w:eastAsia="Times New Roman" w:hAnsi="Times New Roman" w:cs="Times New Roman"/>
                <w:sz w:val="24"/>
              </w:rPr>
              <w:t>Skolā</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ir</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izstrādāti</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iekšējie</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noteikumi</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Kārtība</w:t>
            </w:r>
            <w:proofErr w:type="spellEnd"/>
            <w:r w:rsidRPr="00FE7903">
              <w:rPr>
                <w:rFonts w:ascii="Times New Roman" w:eastAsia="Times New Roman" w:hAnsi="Times New Roman" w:cs="Times New Roman"/>
                <w:sz w:val="24"/>
              </w:rPr>
              <w:t xml:space="preserve"> par </w:t>
            </w:r>
            <w:proofErr w:type="spellStart"/>
            <w:r w:rsidRPr="00FE7903">
              <w:rPr>
                <w:rFonts w:ascii="Times New Roman" w:eastAsia="Times New Roman" w:hAnsi="Times New Roman" w:cs="Times New Roman"/>
                <w:sz w:val="24"/>
              </w:rPr>
              <w:t>vadītāja</w:t>
            </w:r>
            <w:proofErr w:type="spellEnd"/>
            <w:r w:rsidRPr="00FE7903">
              <w:rPr>
                <w:rFonts w:ascii="Times New Roman" w:eastAsia="Times New Roman" w:hAnsi="Times New Roman" w:cs="Times New Roman"/>
                <w:sz w:val="24"/>
              </w:rPr>
              <w:t xml:space="preserve"> un </w:t>
            </w:r>
            <w:proofErr w:type="spellStart"/>
            <w:r w:rsidRPr="00FE7903">
              <w:rPr>
                <w:rFonts w:ascii="Times New Roman" w:eastAsia="Times New Roman" w:hAnsi="Times New Roman" w:cs="Times New Roman"/>
                <w:sz w:val="24"/>
              </w:rPr>
              <w:t>pedagogu</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rīcību</w:t>
            </w:r>
            <w:proofErr w:type="spellEnd"/>
            <w:r w:rsidRPr="00FE7903">
              <w:rPr>
                <w:rFonts w:ascii="Times New Roman" w:eastAsia="Times New Roman" w:hAnsi="Times New Roman" w:cs="Times New Roman"/>
                <w:sz w:val="24"/>
              </w:rPr>
              <w:t xml:space="preserve">, ja </w:t>
            </w:r>
            <w:proofErr w:type="spellStart"/>
            <w:r w:rsidRPr="00FE7903">
              <w:rPr>
                <w:rFonts w:ascii="Times New Roman" w:eastAsia="Times New Roman" w:hAnsi="Times New Roman" w:cs="Times New Roman"/>
                <w:sz w:val="24"/>
              </w:rPr>
              <w:t>tiek</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konstatēta</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fiziska</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vai</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emocionāla</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vardarbība</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pret</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izglītojamo</w:t>
            </w:r>
            <w:proofErr w:type="spellEnd"/>
            <w:r w:rsidRPr="00FE7903">
              <w:rPr>
                <w:rFonts w:ascii="Times New Roman" w:eastAsia="Times New Roman" w:hAnsi="Times New Roman" w:cs="Times New Roman"/>
                <w:sz w:val="24"/>
              </w:rPr>
              <w:t>.</w:t>
            </w:r>
          </w:p>
          <w:p w14:paraId="54063957" w14:textId="77777777" w:rsidR="00FE7903" w:rsidRPr="00FE7903" w:rsidRDefault="00FE7903" w:rsidP="00FE7903">
            <w:pPr>
              <w:contextualSpacing/>
              <w:jc w:val="both"/>
              <w:rPr>
                <w:rFonts w:ascii="Times New Roman" w:eastAsia="Times New Roman" w:hAnsi="Times New Roman" w:cs="Times New Roman"/>
                <w:color w:val="414142"/>
                <w:sz w:val="24"/>
                <w:szCs w:val="24"/>
                <w:lang w:val="lv-LV"/>
              </w:rPr>
            </w:pPr>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Izglītojamie</w:t>
            </w:r>
            <w:proofErr w:type="spellEnd"/>
            <w:r w:rsidRPr="00FE7903">
              <w:rPr>
                <w:rFonts w:ascii="Times New Roman" w:eastAsia="Times New Roman" w:hAnsi="Times New Roman" w:cs="Times New Roman"/>
                <w:sz w:val="24"/>
              </w:rPr>
              <w:t xml:space="preserve"> zina un </w:t>
            </w:r>
            <w:proofErr w:type="spellStart"/>
            <w:r w:rsidRPr="00FE7903">
              <w:rPr>
                <w:rFonts w:ascii="Times New Roman" w:eastAsia="Times New Roman" w:hAnsi="Times New Roman" w:cs="Times New Roman"/>
                <w:sz w:val="24"/>
              </w:rPr>
              <w:t>izmanto</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iespēju</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saņemt</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atbalstu</w:t>
            </w:r>
            <w:proofErr w:type="spellEnd"/>
            <w:r w:rsidRPr="00FE7903">
              <w:rPr>
                <w:rFonts w:ascii="Times New Roman" w:eastAsia="Times New Roman" w:hAnsi="Times New Roman" w:cs="Times New Roman"/>
                <w:sz w:val="24"/>
              </w:rPr>
              <w:t xml:space="preserve"> no </w:t>
            </w:r>
            <w:proofErr w:type="spellStart"/>
            <w:r w:rsidRPr="00FE7903">
              <w:rPr>
                <w:rFonts w:ascii="Times New Roman" w:eastAsia="Times New Roman" w:hAnsi="Times New Roman" w:cs="Times New Roman"/>
                <w:sz w:val="24"/>
              </w:rPr>
              <w:t>skolas</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vadības</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vienkārši</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aprunājoties</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izstāstot</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situāciju</w:t>
            </w:r>
            <w:proofErr w:type="spellEnd"/>
            <w:r w:rsidRPr="00FE7903">
              <w:rPr>
                <w:rFonts w:ascii="Times New Roman" w:eastAsia="Times New Roman" w:hAnsi="Times New Roman" w:cs="Times New Roman"/>
                <w:sz w:val="24"/>
              </w:rPr>
              <w:t xml:space="preserve"> un </w:t>
            </w:r>
            <w:proofErr w:type="spellStart"/>
            <w:r w:rsidRPr="00FE7903">
              <w:rPr>
                <w:rFonts w:ascii="Times New Roman" w:eastAsia="Times New Roman" w:hAnsi="Times New Roman" w:cs="Times New Roman"/>
                <w:sz w:val="24"/>
              </w:rPr>
              <w:t>meklējot</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kopīgus</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risinājumus</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Izglītojamie</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uzticas</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daudziem</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pedagogiem</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tas</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garantē</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īpašo</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drošības</w:t>
            </w:r>
            <w:proofErr w:type="spellEnd"/>
            <w:r w:rsidRPr="00FE7903">
              <w:rPr>
                <w:rFonts w:ascii="Times New Roman" w:eastAsia="Times New Roman" w:hAnsi="Times New Roman" w:cs="Times New Roman"/>
                <w:sz w:val="24"/>
              </w:rPr>
              <w:t xml:space="preserve"> un </w:t>
            </w:r>
            <w:proofErr w:type="spellStart"/>
            <w:r w:rsidRPr="00FE7903">
              <w:rPr>
                <w:rFonts w:ascii="Times New Roman" w:eastAsia="Times New Roman" w:hAnsi="Times New Roman" w:cs="Times New Roman"/>
                <w:sz w:val="24"/>
              </w:rPr>
              <w:t>uzticēšanās</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sajūtu</w:t>
            </w:r>
            <w:proofErr w:type="spellEnd"/>
            <w:r w:rsidRPr="00FE7903">
              <w:rPr>
                <w:rFonts w:ascii="Times New Roman" w:eastAsia="Times New Roman" w:hAnsi="Times New Roman" w:cs="Times New Roman"/>
                <w:sz w:val="24"/>
              </w:rPr>
              <w:t xml:space="preserve">. </w:t>
            </w:r>
          </w:p>
        </w:tc>
        <w:tc>
          <w:tcPr>
            <w:tcW w:w="4607" w:type="dxa"/>
          </w:tcPr>
          <w:p w14:paraId="0DD2AC61" w14:textId="77777777" w:rsidR="00FE7903" w:rsidRPr="00FE7903" w:rsidRDefault="00FE7903" w:rsidP="00FE7903">
            <w:pPr>
              <w:tabs>
                <w:tab w:val="left" w:pos="709"/>
                <w:tab w:val="left" w:pos="851"/>
                <w:tab w:val="left" w:pos="993"/>
                <w:tab w:val="left" w:pos="1276"/>
              </w:tabs>
              <w:rPr>
                <w:rFonts w:ascii="Times New Roman" w:eastAsia="Times New Roman" w:hAnsi="Times New Roman" w:cs="Times New Roman"/>
                <w:sz w:val="24"/>
              </w:rPr>
            </w:pPr>
            <w:proofErr w:type="spellStart"/>
            <w:r w:rsidRPr="00FE7903">
              <w:rPr>
                <w:rFonts w:ascii="Times New Roman" w:eastAsia="Times New Roman" w:hAnsi="Times New Roman" w:cs="Times New Roman"/>
                <w:sz w:val="24"/>
              </w:rPr>
              <w:t>Pilnveidot</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darbinieku</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zināšanas</w:t>
            </w:r>
            <w:proofErr w:type="spellEnd"/>
            <w:r w:rsidRPr="00FE7903">
              <w:rPr>
                <w:rFonts w:ascii="Times New Roman" w:eastAsia="Times New Roman" w:hAnsi="Times New Roman" w:cs="Times New Roman"/>
                <w:sz w:val="24"/>
              </w:rPr>
              <w:t xml:space="preserve"> par </w:t>
            </w:r>
            <w:proofErr w:type="spellStart"/>
            <w:r w:rsidRPr="00FE7903">
              <w:rPr>
                <w:rFonts w:ascii="Times New Roman" w:eastAsia="Times New Roman" w:hAnsi="Times New Roman" w:cs="Times New Roman"/>
                <w:sz w:val="24"/>
              </w:rPr>
              <w:t>psiholoģiski</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drošas</w:t>
            </w:r>
            <w:proofErr w:type="spellEnd"/>
            <w:r w:rsidRPr="00FE7903">
              <w:rPr>
                <w:rFonts w:ascii="Times New Roman" w:eastAsia="Times New Roman" w:hAnsi="Times New Roman" w:cs="Times New Roman"/>
                <w:sz w:val="24"/>
              </w:rPr>
              <w:t xml:space="preserve"> un </w:t>
            </w:r>
            <w:proofErr w:type="spellStart"/>
            <w:r w:rsidRPr="00FE7903">
              <w:rPr>
                <w:rFonts w:ascii="Times New Roman" w:eastAsia="Times New Roman" w:hAnsi="Times New Roman" w:cs="Times New Roman"/>
                <w:sz w:val="24"/>
              </w:rPr>
              <w:t>labvēlīgas</w:t>
            </w:r>
            <w:proofErr w:type="spellEnd"/>
            <w:r w:rsidRPr="00FE7903">
              <w:rPr>
                <w:rFonts w:ascii="Times New Roman" w:eastAsia="Times New Roman" w:hAnsi="Times New Roman" w:cs="Times New Roman"/>
                <w:sz w:val="24"/>
              </w:rPr>
              <w:t xml:space="preserve"> vides </w:t>
            </w:r>
            <w:proofErr w:type="spellStart"/>
            <w:r w:rsidRPr="00FE7903">
              <w:rPr>
                <w:rFonts w:ascii="Times New Roman" w:eastAsia="Times New Roman" w:hAnsi="Times New Roman" w:cs="Times New Roman"/>
                <w:sz w:val="24"/>
              </w:rPr>
              <w:t>radīšanu</w:t>
            </w:r>
            <w:proofErr w:type="spellEnd"/>
            <w:r w:rsidRPr="00FE7903">
              <w:rPr>
                <w:rFonts w:ascii="Times New Roman" w:eastAsia="Times New Roman" w:hAnsi="Times New Roman" w:cs="Times New Roman"/>
                <w:sz w:val="24"/>
              </w:rPr>
              <w:t>.</w:t>
            </w:r>
          </w:p>
          <w:p w14:paraId="662BBCAF" w14:textId="77777777" w:rsidR="00FE7903" w:rsidRPr="00FE7903" w:rsidRDefault="00FE7903" w:rsidP="00FE7903">
            <w:pPr>
              <w:contextualSpacing/>
              <w:jc w:val="both"/>
              <w:rPr>
                <w:rFonts w:ascii="Times New Roman" w:eastAsia="Times New Roman" w:hAnsi="Times New Roman" w:cs="Times New Roman"/>
                <w:color w:val="414142"/>
                <w:sz w:val="24"/>
                <w:szCs w:val="24"/>
                <w:lang w:val="lv-LV"/>
              </w:rPr>
            </w:pPr>
          </w:p>
        </w:tc>
      </w:tr>
      <w:tr w:rsidR="00FE7903" w:rsidRPr="00FE7903" w14:paraId="1B0453A9" w14:textId="77777777" w:rsidTr="005A2893">
        <w:tc>
          <w:tcPr>
            <w:tcW w:w="4607" w:type="dxa"/>
          </w:tcPr>
          <w:p w14:paraId="0DA49BC4" w14:textId="77777777" w:rsidR="00FE7903" w:rsidRPr="00FE7903" w:rsidRDefault="00FE7903" w:rsidP="00FE7903">
            <w:pPr>
              <w:contextualSpacing/>
              <w:jc w:val="both"/>
              <w:rPr>
                <w:rFonts w:ascii="Times New Roman" w:eastAsia="Times New Roman" w:hAnsi="Times New Roman" w:cs="Times New Roman"/>
                <w:color w:val="414142"/>
                <w:sz w:val="24"/>
                <w:szCs w:val="24"/>
                <w:lang w:val="lv-LV"/>
              </w:rPr>
            </w:pPr>
            <w:r w:rsidRPr="00FE7903">
              <w:rPr>
                <w:rFonts w:ascii="Times New Roman" w:eastAsia="Times New Roman" w:hAnsi="Times New Roman" w:cs="Times New Roman"/>
                <w:sz w:val="24"/>
              </w:rPr>
              <w:t xml:space="preserve">Skolas </w:t>
            </w:r>
            <w:proofErr w:type="spellStart"/>
            <w:r w:rsidRPr="00FE7903">
              <w:rPr>
                <w:rFonts w:ascii="Times New Roman" w:eastAsia="Times New Roman" w:hAnsi="Times New Roman" w:cs="Times New Roman"/>
                <w:sz w:val="24"/>
              </w:rPr>
              <w:t>darbinieki</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ikdienā</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prot</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saskatīt</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izglītojamā</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psiholoģisko</w:t>
            </w:r>
            <w:proofErr w:type="spellEnd"/>
            <w:r w:rsidRPr="00FE7903">
              <w:rPr>
                <w:rFonts w:ascii="Times New Roman" w:eastAsia="Times New Roman" w:hAnsi="Times New Roman" w:cs="Times New Roman"/>
                <w:sz w:val="24"/>
              </w:rPr>
              <w:t xml:space="preserve"> un </w:t>
            </w:r>
            <w:proofErr w:type="spellStart"/>
            <w:r w:rsidRPr="00FE7903">
              <w:rPr>
                <w:rFonts w:ascii="Times New Roman" w:eastAsia="Times New Roman" w:hAnsi="Times New Roman" w:cs="Times New Roman"/>
                <w:sz w:val="24"/>
              </w:rPr>
              <w:t>emocionālo</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stāvokli</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nereti</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gadās</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rūpēties</w:t>
            </w:r>
            <w:proofErr w:type="spellEnd"/>
            <w:r w:rsidRPr="00FE7903">
              <w:rPr>
                <w:rFonts w:ascii="Times New Roman" w:eastAsia="Times New Roman" w:hAnsi="Times New Roman" w:cs="Times New Roman"/>
                <w:sz w:val="24"/>
              </w:rPr>
              <w:t xml:space="preserve"> par </w:t>
            </w:r>
            <w:proofErr w:type="spellStart"/>
            <w:r w:rsidRPr="00FE7903">
              <w:rPr>
                <w:rFonts w:ascii="Times New Roman" w:eastAsia="Times New Roman" w:hAnsi="Times New Roman" w:cs="Times New Roman"/>
                <w:sz w:val="24"/>
              </w:rPr>
              <w:t>viņa</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labsajūtu</w:t>
            </w:r>
            <w:proofErr w:type="spellEnd"/>
            <w:r w:rsidRPr="00FE7903">
              <w:rPr>
                <w:rFonts w:ascii="Times New Roman" w:eastAsia="Times New Roman" w:hAnsi="Times New Roman" w:cs="Times New Roman"/>
                <w:sz w:val="24"/>
              </w:rPr>
              <w:t xml:space="preserve"> un </w:t>
            </w:r>
            <w:proofErr w:type="spellStart"/>
            <w:r w:rsidRPr="00FE7903">
              <w:rPr>
                <w:rFonts w:ascii="Times New Roman" w:eastAsia="Times New Roman" w:hAnsi="Times New Roman" w:cs="Times New Roman"/>
                <w:sz w:val="24"/>
              </w:rPr>
              <w:t>uzmundrināt</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darbam</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Īpaša</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uzmanība</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tiek</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pievērsta</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izglītojamiem</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kuri</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uzsāk</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mācības</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skolā</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lai</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atbalstītu</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viņu</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ienākšanu</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kolektīvā</w:t>
            </w:r>
            <w:proofErr w:type="spellEnd"/>
            <w:r w:rsidRPr="00FE7903">
              <w:rPr>
                <w:rFonts w:ascii="Times New Roman" w:eastAsia="Times New Roman" w:hAnsi="Times New Roman" w:cs="Times New Roman"/>
                <w:sz w:val="24"/>
              </w:rPr>
              <w:t xml:space="preserve"> un </w:t>
            </w:r>
            <w:proofErr w:type="spellStart"/>
            <w:r w:rsidRPr="00FE7903">
              <w:rPr>
                <w:rFonts w:ascii="Times New Roman" w:eastAsia="Times New Roman" w:hAnsi="Times New Roman" w:cs="Times New Roman"/>
                <w:sz w:val="24"/>
              </w:rPr>
              <w:t>nodrošinātu</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psiholoģisku</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komfortu</w:t>
            </w:r>
            <w:proofErr w:type="spellEnd"/>
            <w:r w:rsidRPr="00FE7903">
              <w:rPr>
                <w:rFonts w:ascii="Times New Roman" w:eastAsia="Times New Roman" w:hAnsi="Times New Roman" w:cs="Times New Roman"/>
                <w:sz w:val="24"/>
              </w:rPr>
              <w:t>.</w:t>
            </w:r>
          </w:p>
        </w:tc>
        <w:tc>
          <w:tcPr>
            <w:tcW w:w="4607" w:type="dxa"/>
          </w:tcPr>
          <w:p w14:paraId="7EF869EB" w14:textId="77777777" w:rsidR="00FE7903" w:rsidRPr="00FE7903" w:rsidRDefault="00FE7903" w:rsidP="00FE7903">
            <w:pPr>
              <w:contextualSpacing/>
              <w:jc w:val="both"/>
              <w:rPr>
                <w:rFonts w:ascii="Times New Roman" w:eastAsia="Times New Roman" w:hAnsi="Times New Roman" w:cs="Times New Roman"/>
                <w:color w:val="414142"/>
                <w:sz w:val="24"/>
                <w:szCs w:val="24"/>
                <w:lang w:val="lv-LV"/>
              </w:rPr>
            </w:pPr>
          </w:p>
        </w:tc>
      </w:tr>
    </w:tbl>
    <w:p w14:paraId="100A3478" w14:textId="77777777" w:rsidR="00FE7903" w:rsidRPr="00FE7903" w:rsidRDefault="00FE7903" w:rsidP="00FE7903">
      <w:pPr>
        <w:spacing w:after="0" w:line="240" w:lineRule="auto"/>
        <w:rPr>
          <w:rFonts w:ascii="Times New Roman" w:eastAsia="Calibri" w:hAnsi="Times New Roman" w:cs="Times New Roman"/>
          <w:sz w:val="24"/>
          <w:szCs w:val="24"/>
          <w:lang w:val="lv-LV"/>
        </w:rPr>
      </w:pPr>
    </w:p>
    <w:p w14:paraId="728B8A4D" w14:textId="77777777" w:rsidR="00FE7903" w:rsidRPr="00FE7903" w:rsidRDefault="00FE7903" w:rsidP="00FE7903">
      <w:pPr>
        <w:spacing w:after="0" w:line="240" w:lineRule="auto"/>
        <w:jc w:val="both"/>
        <w:rPr>
          <w:rFonts w:ascii="Times New Roman" w:eastAsia="Calibri" w:hAnsi="Times New Roman" w:cs="Times New Roman"/>
          <w:sz w:val="24"/>
          <w:szCs w:val="24"/>
          <w:lang w:val="lv-LV"/>
        </w:rPr>
      </w:pPr>
      <w:r w:rsidRPr="00FE7903">
        <w:rPr>
          <w:rFonts w:ascii="Times New Roman" w:eastAsia="Calibri" w:hAnsi="Times New Roman" w:cs="Times New Roman"/>
          <w:sz w:val="24"/>
          <w:szCs w:val="24"/>
          <w:lang w:val="lv-LV"/>
        </w:rPr>
        <w:t>3.5. Kritērija “Infrastruktūra un resursi” stiprās puses un turpmākas attīstības vajadzības</w:t>
      </w:r>
    </w:p>
    <w:p w14:paraId="6E459A57" w14:textId="77777777" w:rsidR="00FE7903" w:rsidRPr="00FE7903" w:rsidRDefault="00FE7903" w:rsidP="00FE7903">
      <w:pPr>
        <w:spacing w:after="0" w:line="240" w:lineRule="auto"/>
        <w:rPr>
          <w:rFonts w:ascii="Times New Roman" w:eastAsia="Calibri" w:hAnsi="Times New Roman" w:cs="Times New Roman"/>
          <w:sz w:val="24"/>
          <w:szCs w:val="24"/>
          <w:lang w:val="lv-LV"/>
        </w:rPr>
      </w:pPr>
    </w:p>
    <w:tbl>
      <w:tblPr>
        <w:tblStyle w:val="Reatabula1"/>
        <w:tblW w:w="9214" w:type="dxa"/>
        <w:tblInd w:w="-5" w:type="dxa"/>
        <w:tblLook w:val="04A0" w:firstRow="1" w:lastRow="0" w:firstColumn="1" w:lastColumn="0" w:noHBand="0" w:noVBand="1"/>
      </w:tblPr>
      <w:tblGrid>
        <w:gridCol w:w="4607"/>
        <w:gridCol w:w="4607"/>
      </w:tblGrid>
      <w:tr w:rsidR="00FE7903" w:rsidRPr="00FE7903" w14:paraId="4E7A7A0E" w14:textId="77777777" w:rsidTr="005A2893">
        <w:tc>
          <w:tcPr>
            <w:tcW w:w="4607" w:type="dxa"/>
          </w:tcPr>
          <w:p w14:paraId="7F3EEADF" w14:textId="77777777" w:rsidR="00FE7903" w:rsidRPr="00FE7903" w:rsidRDefault="00FE7903" w:rsidP="00FE7903">
            <w:pPr>
              <w:contextualSpacing/>
              <w:jc w:val="center"/>
              <w:rPr>
                <w:rFonts w:ascii="Times New Roman" w:eastAsia="Times New Roman" w:hAnsi="Times New Roman" w:cs="Times New Roman"/>
                <w:sz w:val="24"/>
                <w:szCs w:val="24"/>
                <w:lang w:val="lv-LV"/>
              </w:rPr>
            </w:pPr>
            <w:r w:rsidRPr="00FE7903">
              <w:rPr>
                <w:rFonts w:ascii="Times New Roman" w:eastAsia="Times New Roman" w:hAnsi="Times New Roman" w:cs="Times New Roman"/>
                <w:sz w:val="24"/>
                <w:szCs w:val="24"/>
                <w:lang w:val="lv-LV"/>
              </w:rPr>
              <w:t>Stiprās puses</w:t>
            </w:r>
          </w:p>
        </w:tc>
        <w:tc>
          <w:tcPr>
            <w:tcW w:w="4607" w:type="dxa"/>
          </w:tcPr>
          <w:p w14:paraId="2BC5632D" w14:textId="77777777" w:rsidR="00FE7903" w:rsidRPr="00FE7903" w:rsidRDefault="00FE7903" w:rsidP="00FE7903">
            <w:pPr>
              <w:contextualSpacing/>
              <w:jc w:val="center"/>
              <w:rPr>
                <w:rFonts w:ascii="Times New Roman" w:eastAsia="Times New Roman" w:hAnsi="Times New Roman" w:cs="Times New Roman"/>
                <w:sz w:val="24"/>
                <w:szCs w:val="24"/>
                <w:lang w:val="lv-LV"/>
              </w:rPr>
            </w:pPr>
            <w:r w:rsidRPr="00FE7903">
              <w:rPr>
                <w:rFonts w:ascii="Times New Roman" w:eastAsia="Times New Roman" w:hAnsi="Times New Roman" w:cs="Times New Roman"/>
                <w:sz w:val="24"/>
                <w:szCs w:val="24"/>
                <w:lang w:val="lv-LV"/>
              </w:rPr>
              <w:t>Turpmākās attīstības vajadzības</w:t>
            </w:r>
          </w:p>
        </w:tc>
      </w:tr>
      <w:tr w:rsidR="00FE7903" w:rsidRPr="00FE7903" w14:paraId="32D246D4" w14:textId="77777777" w:rsidTr="005A2893">
        <w:tc>
          <w:tcPr>
            <w:tcW w:w="4607" w:type="dxa"/>
          </w:tcPr>
          <w:p w14:paraId="4BA95A94" w14:textId="77777777" w:rsidR="00FE7903" w:rsidRPr="00FE7903" w:rsidRDefault="00FE7903" w:rsidP="00FE7903">
            <w:pPr>
              <w:contextualSpacing/>
              <w:rPr>
                <w:rFonts w:ascii="Times New Roman" w:eastAsia="Calibri" w:hAnsi="Times New Roman" w:cs="Times New Roman"/>
                <w:color w:val="000000"/>
                <w:sz w:val="24"/>
                <w:szCs w:val="24"/>
              </w:rPr>
            </w:pPr>
            <w:r w:rsidRPr="00FE7903">
              <w:rPr>
                <w:rFonts w:ascii="Times New Roman" w:eastAsia="Calibri" w:hAnsi="Times New Roman" w:cs="Times New Roman"/>
                <w:color w:val="000000"/>
                <w:sz w:val="24"/>
                <w:szCs w:val="24"/>
              </w:rPr>
              <w:t xml:space="preserve">Izglītības </w:t>
            </w:r>
            <w:proofErr w:type="spellStart"/>
            <w:r w:rsidRPr="00FE7903">
              <w:rPr>
                <w:rFonts w:ascii="Times New Roman" w:eastAsia="Calibri" w:hAnsi="Times New Roman" w:cs="Times New Roman"/>
                <w:color w:val="000000"/>
                <w:sz w:val="24"/>
                <w:szCs w:val="24"/>
              </w:rPr>
              <w:t>iestādē</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ir</w:t>
            </w:r>
            <w:proofErr w:type="spellEnd"/>
            <w:r w:rsidRPr="00FE7903">
              <w:rPr>
                <w:rFonts w:ascii="Times New Roman" w:eastAsia="Calibri" w:hAnsi="Times New Roman" w:cs="Times New Roman"/>
                <w:color w:val="000000"/>
                <w:sz w:val="24"/>
                <w:szCs w:val="24"/>
              </w:rPr>
              <w:t xml:space="preserve"> visas </w:t>
            </w:r>
            <w:proofErr w:type="spellStart"/>
            <w:r w:rsidRPr="00FE7903">
              <w:rPr>
                <w:rFonts w:ascii="Times New Roman" w:eastAsia="Calibri" w:hAnsi="Times New Roman" w:cs="Times New Roman"/>
                <w:color w:val="000000"/>
                <w:sz w:val="24"/>
                <w:szCs w:val="24"/>
              </w:rPr>
              <w:t>izglītības</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programmas</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īstenošanai</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nepieciešamās</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telpas</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Telpu</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iekārtojums</w:t>
            </w:r>
            <w:proofErr w:type="spellEnd"/>
            <w:r w:rsidRPr="00FE7903">
              <w:rPr>
                <w:rFonts w:ascii="Times New Roman" w:eastAsia="Calibri" w:hAnsi="Times New Roman" w:cs="Times New Roman"/>
                <w:color w:val="000000"/>
                <w:sz w:val="24"/>
                <w:szCs w:val="24"/>
              </w:rPr>
              <w:t xml:space="preserve"> un </w:t>
            </w:r>
            <w:proofErr w:type="spellStart"/>
            <w:r w:rsidRPr="00FE7903">
              <w:rPr>
                <w:rFonts w:ascii="Times New Roman" w:eastAsia="Calibri" w:hAnsi="Times New Roman" w:cs="Times New Roman"/>
                <w:color w:val="000000"/>
                <w:sz w:val="24"/>
                <w:szCs w:val="24"/>
              </w:rPr>
              <w:t>platība</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ir</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atbilstoša</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izglītības</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iestādes</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īstenojamās</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izglītības</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programmas</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specifikai</w:t>
            </w:r>
            <w:proofErr w:type="spellEnd"/>
            <w:r w:rsidRPr="00FE7903">
              <w:rPr>
                <w:rFonts w:ascii="Times New Roman" w:eastAsia="Calibri" w:hAnsi="Times New Roman" w:cs="Times New Roman"/>
                <w:color w:val="000000"/>
                <w:sz w:val="24"/>
                <w:szCs w:val="24"/>
              </w:rPr>
              <w:t xml:space="preserve"> un </w:t>
            </w:r>
            <w:proofErr w:type="spellStart"/>
            <w:r w:rsidRPr="00FE7903">
              <w:rPr>
                <w:rFonts w:ascii="Times New Roman" w:eastAsia="Calibri" w:hAnsi="Times New Roman" w:cs="Times New Roman"/>
                <w:color w:val="000000"/>
                <w:sz w:val="24"/>
                <w:szCs w:val="24"/>
              </w:rPr>
              <w:t>izglītojamo</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skaitam</w:t>
            </w:r>
            <w:proofErr w:type="spellEnd"/>
            <w:r w:rsidRPr="00FE7903">
              <w:rPr>
                <w:rFonts w:ascii="Times New Roman" w:eastAsia="Calibri" w:hAnsi="Times New Roman" w:cs="Times New Roman"/>
                <w:color w:val="000000"/>
                <w:sz w:val="24"/>
                <w:szCs w:val="24"/>
              </w:rPr>
              <w:t>.</w:t>
            </w:r>
          </w:p>
          <w:p w14:paraId="3B04C465" w14:textId="77777777" w:rsidR="00FE7903" w:rsidRPr="00FE7903" w:rsidRDefault="00FE7903" w:rsidP="00FE7903">
            <w:pPr>
              <w:contextualSpacing/>
              <w:jc w:val="both"/>
              <w:rPr>
                <w:rFonts w:ascii="Times New Roman" w:eastAsia="Times New Roman" w:hAnsi="Times New Roman" w:cs="Times New Roman"/>
                <w:color w:val="414142"/>
                <w:sz w:val="24"/>
                <w:szCs w:val="24"/>
                <w:lang w:val="lv-LV"/>
              </w:rPr>
            </w:pPr>
            <w:r w:rsidRPr="00FE7903">
              <w:rPr>
                <w:rFonts w:ascii="Times New Roman" w:eastAsia="Calibri" w:hAnsi="Times New Roman" w:cs="Times New Roman"/>
                <w:color w:val="000000"/>
                <w:sz w:val="24"/>
                <w:szCs w:val="24"/>
                <w:lang w:val="lv-LV"/>
              </w:rPr>
              <w:t>Izglītības iestāde pilnībā nodrošina ar izglītības programmas īstenošanai nepieciešamajiem mācību līdzekļiem, kuri atbilst izglītības programmas specifikai.</w:t>
            </w:r>
          </w:p>
        </w:tc>
        <w:tc>
          <w:tcPr>
            <w:tcW w:w="4607" w:type="dxa"/>
          </w:tcPr>
          <w:p w14:paraId="40EF2E5C" w14:textId="77777777" w:rsidR="00FE7903" w:rsidRPr="00FE7903" w:rsidRDefault="00FE7903" w:rsidP="00FE7903">
            <w:pPr>
              <w:contextualSpacing/>
              <w:jc w:val="both"/>
              <w:rPr>
                <w:rFonts w:ascii="Times New Roman" w:eastAsia="Times New Roman" w:hAnsi="Times New Roman" w:cs="Times New Roman"/>
                <w:color w:val="414142"/>
                <w:sz w:val="24"/>
                <w:szCs w:val="24"/>
                <w:lang w:val="lv-LV"/>
              </w:rPr>
            </w:pPr>
            <w:proofErr w:type="spellStart"/>
            <w:r w:rsidRPr="00FE7903">
              <w:rPr>
                <w:rFonts w:ascii="Times New Roman" w:eastAsia="Calibri" w:hAnsi="Times New Roman" w:cs="Times New Roman"/>
                <w:bCs/>
                <w:color w:val="000000"/>
                <w:sz w:val="24"/>
                <w:szCs w:val="24"/>
              </w:rPr>
              <w:t>Iegādāties</w:t>
            </w:r>
            <w:proofErr w:type="spellEnd"/>
            <w:r w:rsidRPr="00FE7903">
              <w:rPr>
                <w:rFonts w:ascii="Times New Roman" w:eastAsia="Calibri" w:hAnsi="Times New Roman" w:cs="Times New Roman"/>
                <w:bCs/>
                <w:color w:val="000000"/>
                <w:sz w:val="24"/>
                <w:szCs w:val="24"/>
              </w:rPr>
              <w:t xml:space="preserve"> </w:t>
            </w:r>
            <w:proofErr w:type="spellStart"/>
            <w:r w:rsidRPr="00FE7903">
              <w:rPr>
                <w:rFonts w:ascii="Times New Roman" w:eastAsia="Calibri" w:hAnsi="Times New Roman" w:cs="Times New Roman"/>
                <w:bCs/>
                <w:color w:val="000000"/>
                <w:sz w:val="24"/>
                <w:szCs w:val="24"/>
              </w:rPr>
              <w:t>kvalitatīvākus</w:t>
            </w:r>
            <w:proofErr w:type="spellEnd"/>
            <w:r w:rsidRPr="00FE7903">
              <w:rPr>
                <w:rFonts w:ascii="Times New Roman" w:eastAsia="Calibri" w:hAnsi="Times New Roman" w:cs="Times New Roman"/>
                <w:bCs/>
                <w:color w:val="000000"/>
                <w:sz w:val="24"/>
                <w:szCs w:val="24"/>
              </w:rPr>
              <w:t xml:space="preserve"> </w:t>
            </w:r>
            <w:proofErr w:type="spellStart"/>
            <w:r w:rsidRPr="00FE7903">
              <w:rPr>
                <w:rFonts w:ascii="Times New Roman" w:eastAsia="Calibri" w:hAnsi="Times New Roman" w:cs="Times New Roman"/>
                <w:bCs/>
                <w:color w:val="000000"/>
                <w:sz w:val="24"/>
                <w:szCs w:val="24"/>
              </w:rPr>
              <w:t>instrumentus</w:t>
            </w:r>
            <w:proofErr w:type="spellEnd"/>
            <w:r w:rsidRPr="00FE7903">
              <w:rPr>
                <w:rFonts w:ascii="Times New Roman" w:eastAsia="Calibri" w:hAnsi="Times New Roman" w:cs="Times New Roman"/>
                <w:bCs/>
                <w:color w:val="000000"/>
                <w:sz w:val="24"/>
                <w:szCs w:val="24"/>
              </w:rPr>
              <w:t xml:space="preserve"> </w:t>
            </w:r>
            <w:proofErr w:type="spellStart"/>
            <w:r w:rsidRPr="00FE7903">
              <w:rPr>
                <w:rFonts w:ascii="Times New Roman" w:eastAsia="Calibri" w:hAnsi="Times New Roman" w:cs="Times New Roman"/>
                <w:bCs/>
                <w:color w:val="000000"/>
                <w:sz w:val="24"/>
                <w:szCs w:val="24"/>
              </w:rPr>
              <w:t>programmas</w:t>
            </w:r>
            <w:proofErr w:type="spellEnd"/>
            <w:r w:rsidRPr="00FE7903">
              <w:rPr>
                <w:rFonts w:ascii="Times New Roman" w:eastAsia="Calibri" w:hAnsi="Times New Roman" w:cs="Times New Roman"/>
                <w:bCs/>
                <w:color w:val="000000"/>
                <w:sz w:val="24"/>
                <w:szCs w:val="24"/>
              </w:rPr>
              <w:t xml:space="preserve"> „</w:t>
            </w:r>
            <w:proofErr w:type="spellStart"/>
            <w:r w:rsidRPr="00FE7903">
              <w:rPr>
                <w:rFonts w:ascii="Times New Roman" w:eastAsia="Calibri" w:hAnsi="Times New Roman" w:cs="Times New Roman"/>
                <w:bCs/>
                <w:color w:val="000000"/>
                <w:sz w:val="24"/>
                <w:szCs w:val="24"/>
              </w:rPr>
              <w:t>Klavierspēle</w:t>
            </w:r>
            <w:proofErr w:type="spellEnd"/>
            <w:r w:rsidRPr="00FE7903">
              <w:rPr>
                <w:rFonts w:ascii="Times New Roman" w:eastAsia="Calibri" w:hAnsi="Times New Roman" w:cs="Times New Roman"/>
                <w:bCs/>
                <w:color w:val="000000"/>
                <w:sz w:val="24"/>
                <w:szCs w:val="24"/>
              </w:rPr>
              <w:t xml:space="preserve">” </w:t>
            </w:r>
            <w:proofErr w:type="spellStart"/>
            <w:r w:rsidRPr="00FE7903">
              <w:rPr>
                <w:rFonts w:ascii="Times New Roman" w:eastAsia="Calibri" w:hAnsi="Times New Roman" w:cs="Times New Roman"/>
                <w:bCs/>
                <w:color w:val="000000"/>
                <w:sz w:val="24"/>
                <w:szCs w:val="24"/>
              </w:rPr>
              <w:t>klasēs</w:t>
            </w:r>
            <w:proofErr w:type="spellEnd"/>
            <w:r w:rsidRPr="00FE7903">
              <w:rPr>
                <w:rFonts w:ascii="Times New Roman" w:eastAsia="Calibri" w:hAnsi="Times New Roman" w:cs="Times New Roman"/>
                <w:bCs/>
                <w:color w:val="000000"/>
                <w:sz w:val="24"/>
                <w:szCs w:val="24"/>
              </w:rPr>
              <w:t xml:space="preserve"> (</w:t>
            </w:r>
            <w:proofErr w:type="spellStart"/>
            <w:r w:rsidRPr="00FE7903">
              <w:rPr>
                <w:rFonts w:ascii="Times New Roman" w:eastAsia="Calibri" w:hAnsi="Times New Roman" w:cs="Times New Roman"/>
                <w:bCs/>
                <w:color w:val="000000"/>
                <w:sz w:val="24"/>
                <w:szCs w:val="24"/>
              </w:rPr>
              <w:t>iespēju</w:t>
            </w:r>
            <w:proofErr w:type="spellEnd"/>
            <w:r w:rsidRPr="00FE7903">
              <w:rPr>
                <w:rFonts w:ascii="Times New Roman" w:eastAsia="Calibri" w:hAnsi="Times New Roman" w:cs="Times New Roman"/>
                <w:bCs/>
                <w:color w:val="000000"/>
                <w:sz w:val="24"/>
                <w:szCs w:val="24"/>
              </w:rPr>
              <w:t xml:space="preserve"> </w:t>
            </w:r>
            <w:proofErr w:type="spellStart"/>
            <w:r w:rsidRPr="00FE7903">
              <w:rPr>
                <w:rFonts w:ascii="Times New Roman" w:eastAsia="Calibri" w:hAnsi="Times New Roman" w:cs="Times New Roman"/>
                <w:bCs/>
                <w:color w:val="000000"/>
                <w:sz w:val="24"/>
                <w:szCs w:val="24"/>
              </w:rPr>
              <w:t>robežās</w:t>
            </w:r>
            <w:proofErr w:type="spellEnd"/>
            <w:r w:rsidRPr="00FE7903">
              <w:rPr>
                <w:rFonts w:ascii="Times New Roman" w:eastAsia="Calibri" w:hAnsi="Times New Roman" w:cs="Times New Roman"/>
                <w:bCs/>
                <w:color w:val="000000"/>
                <w:sz w:val="24"/>
                <w:szCs w:val="24"/>
              </w:rPr>
              <w:t xml:space="preserve">, </w:t>
            </w:r>
            <w:proofErr w:type="spellStart"/>
            <w:r w:rsidRPr="00FE7903">
              <w:rPr>
                <w:rFonts w:ascii="Times New Roman" w:eastAsia="Calibri" w:hAnsi="Times New Roman" w:cs="Times New Roman"/>
                <w:bCs/>
                <w:color w:val="000000"/>
                <w:sz w:val="24"/>
                <w:szCs w:val="24"/>
              </w:rPr>
              <w:t>pianīnus</w:t>
            </w:r>
            <w:proofErr w:type="spellEnd"/>
            <w:r w:rsidRPr="00FE7903">
              <w:rPr>
                <w:rFonts w:ascii="Times New Roman" w:eastAsia="Calibri" w:hAnsi="Times New Roman" w:cs="Times New Roman"/>
                <w:bCs/>
                <w:color w:val="000000"/>
                <w:sz w:val="24"/>
                <w:szCs w:val="24"/>
              </w:rPr>
              <w:t xml:space="preserve">), </w:t>
            </w:r>
            <w:proofErr w:type="spellStart"/>
            <w:r w:rsidRPr="00FE7903">
              <w:rPr>
                <w:rFonts w:ascii="Times New Roman" w:eastAsia="Calibri" w:hAnsi="Times New Roman" w:cs="Times New Roman"/>
                <w:bCs/>
                <w:color w:val="000000"/>
                <w:sz w:val="24"/>
                <w:szCs w:val="24"/>
              </w:rPr>
              <w:t>plānot</w:t>
            </w:r>
            <w:proofErr w:type="spellEnd"/>
            <w:r w:rsidRPr="00FE7903">
              <w:rPr>
                <w:rFonts w:ascii="Times New Roman" w:eastAsia="Calibri" w:hAnsi="Times New Roman" w:cs="Times New Roman"/>
                <w:bCs/>
                <w:color w:val="000000"/>
                <w:sz w:val="24"/>
                <w:szCs w:val="24"/>
              </w:rPr>
              <w:t xml:space="preserve"> </w:t>
            </w:r>
            <w:proofErr w:type="spellStart"/>
            <w:r w:rsidRPr="00FE7903">
              <w:rPr>
                <w:rFonts w:ascii="Times New Roman" w:eastAsia="Calibri" w:hAnsi="Times New Roman" w:cs="Times New Roman"/>
                <w:bCs/>
                <w:color w:val="000000"/>
                <w:sz w:val="24"/>
                <w:szCs w:val="24"/>
              </w:rPr>
              <w:t>kabineta</w:t>
            </w:r>
            <w:proofErr w:type="spellEnd"/>
            <w:r w:rsidRPr="00FE7903">
              <w:rPr>
                <w:rFonts w:ascii="Times New Roman" w:eastAsia="Calibri" w:hAnsi="Times New Roman" w:cs="Times New Roman"/>
                <w:bCs/>
                <w:color w:val="000000"/>
                <w:sz w:val="24"/>
                <w:szCs w:val="24"/>
              </w:rPr>
              <w:t xml:space="preserve"> </w:t>
            </w:r>
            <w:proofErr w:type="spellStart"/>
            <w:r w:rsidRPr="00FE7903">
              <w:rPr>
                <w:rFonts w:ascii="Times New Roman" w:eastAsia="Calibri" w:hAnsi="Times New Roman" w:cs="Times New Roman"/>
                <w:bCs/>
                <w:color w:val="000000"/>
                <w:sz w:val="24"/>
                <w:szCs w:val="24"/>
              </w:rPr>
              <w:t>flīģeļa</w:t>
            </w:r>
            <w:proofErr w:type="spellEnd"/>
            <w:r w:rsidRPr="00FE7903">
              <w:rPr>
                <w:rFonts w:ascii="Times New Roman" w:eastAsia="Calibri" w:hAnsi="Times New Roman" w:cs="Times New Roman"/>
                <w:bCs/>
                <w:color w:val="000000"/>
                <w:sz w:val="24"/>
                <w:szCs w:val="24"/>
              </w:rPr>
              <w:t xml:space="preserve"> </w:t>
            </w:r>
            <w:proofErr w:type="spellStart"/>
            <w:r w:rsidRPr="00FE7903">
              <w:rPr>
                <w:rFonts w:ascii="Times New Roman" w:eastAsia="Calibri" w:hAnsi="Times New Roman" w:cs="Times New Roman"/>
                <w:bCs/>
                <w:color w:val="000000"/>
                <w:sz w:val="24"/>
                <w:szCs w:val="24"/>
              </w:rPr>
              <w:t>iegādi</w:t>
            </w:r>
            <w:proofErr w:type="spellEnd"/>
            <w:r w:rsidRPr="00FE7903">
              <w:rPr>
                <w:rFonts w:ascii="Times New Roman" w:eastAsia="Calibri" w:hAnsi="Times New Roman" w:cs="Times New Roman"/>
                <w:bCs/>
                <w:color w:val="000000"/>
                <w:sz w:val="24"/>
                <w:szCs w:val="24"/>
              </w:rPr>
              <w:t xml:space="preserve">, </w:t>
            </w:r>
            <w:proofErr w:type="spellStart"/>
            <w:r w:rsidRPr="00FE7903">
              <w:rPr>
                <w:rFonts w:ascii="Times New Roman" w:eastAsia="Calibri" w:hAnsi="Times New Roman" w:cs="Times New Roman"/>
                <w:bCs/>
                <w:color w:val="000000"/>
                <w:sz w:val="24"/>
                <w:szCs w:val="24"/>
              </w:rPr>
              <w:t>lai</w:t>
            </w:r>
            <w:proofErr w:type="spellEnd"/>
            <w:r w:rsidRPr="00FE7903">
              <w:rPr>
                <w:rFonts w:ascii="Times New Roman" w:eastAsia="Calibri" w:hAnsi="Times New Roman" w:cs="Times New Roman"/>
                <w:bCs/>
                <w:color w:val="000000"/>
                <w:sz w:val="24"/>
                <w:szCs w:val="24"/>
              </w:rPr>
              <w:t xml:space="preserve"> </w:t>
            </w:r>
            <w:proofErr w:type="spellStart"/>
            <w:r w:rsidRPr="00FE7903">
              <w:rPr>
                <w:rFonts w:ascii="Times New Roman" w:eastAsia="Calibri" w:hAnsi="Times New Roman" w:cs="Times New Roman"/>
                <w:color w:val="000000"/>
                <w:sz w:val="24"/>
                <w:szCs w:val="24"/>
              </w:rPr>
              <w:t>izglītojamiem</w:t>
            </w:r>
            <w:proofErr w:type="spellEnd"/>
            <w:r w:rsidRPr="00FE7903">
              <w:rPr>
                <w:rFonts w:ascii="Times New Roman" w:eastAsia="Calibri" w:hAnsi="Times New Roman" w:cs="Times New Roman"/>
                <w:bCs/>
                <w:color w:val="000000"/>
                <w:sz w:val="24"/>
                <w:szCs w:val="24"/>
              </w:rPr>
              <w:t xml:space="preserve"> </w:t>
            </w:r>
            <w:proofErr w:type="spellStart"/>
            <w:r w:rsidRPr="00FE7903">
              <w:rPr>
                <w:rFonts w:ascii="Times New Roman" w:eastAsia="Calibri" w:hAnsi="Times New Roman" w:cs="Times New Roman"/>
                <w:bCs/>
                <w:color w:val="000000"/>
                <w:sz w:val="24"/>
                <w:szCs w:val="24"/>
              </w:rPr>
              <w:t>būtu</w:t>
            </w:r>
            <w:proofErr w:type="spellEnd"/>
            <w:r w:rsidRPr="00FE7903">
              <w:rPr>
                <w:rFonts w:ascii="Times New Roman" w:eastAsia="Calibri" w:hAnsi="Times New Roman" w:cs="Times New Roman"/>
                <w:bCs/>
                <w:color w:val="000000"/>
                <w:sz w:val="24"/>
                <w:szCs w:val="24"/>
              </w:rPr>
              <w:t xml:space="preserve"> </w:t>
            </w:r>
            <w:proofErr w:type="spellStart"/>
            <w:r w:rsidRPr="00FE7903">
              <w:rPr>
                <w:rFonts w:ascii="Times New Roman" w:eastAsia="Calibri" w:hAnsi="Times New Roman" w:cs="Times New Roman"/>
                <w:bCs/>
                <w:color w:val="000000"/>
                <w:sz w:val="24"/>
                <w:szCs w:val="24"/>
              </w:rPr>
              <w:t>regulāra</w:t>
            </w:r>
            <w:proofErr w:type="spellEnd"/>
            <w:r w:rsidRPr="00FE7903">
              <w:rPr>
                <w:rFonts w:ascii="Times New Roman" w:eastAsia="Calibri" w:hAnsi="Times New Roman" w:cs="Times New Roman"/>
                <w:bCs/>
                <w:color w:val="000000"/>
                <w:sz w:val="24"/>
                <w:szCs w:val="24"/>
              </w:rPr>
              <w:t xml:space="preserve"> </w:t>
            </w:r>
            <w:proofErr w:type="spellStart"/>
            <w:r w:rsidRPr="00FE7903">
              <w:rPr>
                <w:rFonts w:ascii="Times New Roman" w:eastAsia="Calibri" w:hAnsi="Times New Roman" w:cs="Times New Roman"/>
                <w:bCs/>
                <w:color w:val="000000"/>
                <w:sz w:val="24"/>
                <w:szCs w:val="24"/>
              </w:rPr>
              <w:t>iespēja</w:t>
            </w:r>
            <w:proofErr w:type="spellEnd"/>
            <w:r w:rsidRPr="00FE7903">
              <w:rPr>
                <w:rFonts w:ascii="Times New Roman" w:eastAsia="Calibri" w:hAnsi="Times New Roman" w:cs="Times New Roman"/>
                <w:bCs/>
                <w:color w:val="000000"/>
                <w:sz w:val="24"/>
                <w:szCs w:val="24"/>
              </w:rPr>
              <w:t xml:space="preserve"> </w:t>
            </w:r>
            <w:proofErr w:type="spellStart"/>
            <w:r w:rsidRPr="00FE7903">
              <w:rPr>
                <w:rFonts w:ascii="Times New Roman" w:eastAsia="Calibri" w:hAnsi="Times New Roman" w:cs="Times New Roman"/>
                <w:bCs/>
                <w:color w:val="000000"/>
                <w:sz w:val="24"/>
                <w:szCs w:val="24"/>
              </w:rPr>
              <w:t>pierast</w:t>
            </w:r>
            <w:proofErr w:type="spellEnd"/>
            <w:r w:rsidRPr="00FE7903">
              <w:rPr>
                <w:rFonts w:ascii="Times New Roman" w:eastAsia="Calibri" w:hAnsi="Times New Roman" w:cs="Times New Roman"/>
                <w:bCs/>
                <w:color w:val="000000"/>
                <w:sz w:val="24"/>
                <w:szCs w:val="24"/>
              </w:rPr>
              <w:t xml:space="preserve"> un </w:t>
            </w:r>
            <w:proofErr w:type="spellStart"/>
            <w:r w:rsidRPr="00FE7903">
              <w:rPr>
                <w:rFonts w:ascii="Times New Roman" w:eastAsia="Calibri" w:hAnsi="Times New Roman" w:cs="Times New Roman"/>
                <w:bCs/>
                <w:color w:val="000000"/>
                <w:sz w:val="24"/>
                <w:szCs w:val="24"/>
              </w:rPr>
              <w:t>izprast</w:t>
            </w:r>
            <w:proofErr w:type="spellEnd"/>
            <w:r w:rsidRPr="00FE7903">
              <w:rPr>
                <w:rFonts w:ascii="Times New Roman" w:eastAsia="Calibri" w:hAnsi="Times New Roman" w:cs="Times New Roman"/>
                <w:bCs/>
                <w:color w:val="000000"/>
                <w:sz w:val="24"/>
                <w:szCs w:val="24"/>
              </w:rPr>
              <w:t xml:space="preserve"> </w:t>
            </w:r>
            <w:proofErr w:type="spellStart"/>
            <w:r w:rsidRPr="00FE7903">
              <w:rPr>
                <w:rFonts w:ascii="Times New Roman" w:eastAsia="Calibri" w:hAnsi="Times New Roman" w:cs="Times New Roman"/>
                <w:bCs/>
                <w:color w:val="000000"/>
                <w:sz w:val="24"/>
                <w:szCs w:val="24"/>
              </w:rPr>
              <w:t>šī</w:t>
            </w:r>
            <w:proofErr w:type="spellEnd"/>
            <w:r w:rsidRPr="00FE7903">
              <w:rPr>
                <w:rFonts w:ascii="Times New Roman" w:eastAsia="Calibri" w:hAnsi="Times New Roman" w:cs="Times New Roman"/>
                <w:bCs/>
                <w:color w:val="000000"/>
                <w:sz w:val="24"/>
                <w:szCs w:val="24"/>
              </w:rPr>
              <w:t xml:space="preserve"> </w:t>
            </w:r>
            <w:proofErr w:type="spellStart"/>
            <w:r w:rsidRPr="00FE7903">
              <w:rPr>
                <w:rFonts w:ascii="Times New Roman" w:eastAsia="Calibri" w:hAnsi="Times New Roman" w:cs="Times New Roman"/>
                <w:bCs/>
                <w:color w:val="000000"/>
                <w:sz w:val="24"/>
                <w:szCs w:val="24"/>
              </w:rPr>
              <w:t>instrumenta</w:t>
            </w:r>
            <w:proofErr w:type="spellEnd"/>
            <w:r w:rsidRPr="00FE7903">
              <w:rPr>
                <w:rFonts w:ascii="Times New Roman" w:eastAsia="Calibri" w:hAnsi="Times New Roman" w:cs="Times New Roman"/>
                <w:bCs/>
                <w:color w:val="000000"/>
                <w:sz w:val="24"/>
                <w:szCs w:val="24"/>
              </w:rPr>
              <w:t xml:space="preserve"> </w:t>
            </w:r>
            <w:proofErr w:type="spellStart"/>
            <w:r w:rsidRPr="00FE7903">
              <w:rPr>
                <w:rFonts w:ascii="Times New Roman" w:eastAsia="Calibri" w:hAnsi="Times New Roman" w:cs="Times New Roman"/>
                <w:bCs/>
                <w:color w:val="000000"/>
                <w:sz w:val="24"/>
                <w:szCs w:val="24"/>
              </w:rPr>
              <w:t>spēles</w:t>
            </w:r>
            <w:proofErr w:type="spellEnd"/>
            <w:r w:rsidRPr="00FE7903">
              <w:rPr>
                <w:rFonts w:ascii="Times New Roman" w:eastAsia="Calibri" w:hAnsi="Times New Roman" w:cs="Times New Roman"/>
                <w:bCs/>
                <w:color w:val="000000"/>
                <w:sz w:val="24"/>
                <w:szCs w:val="24"/>
              </w:rPr>
              <w:t xml:space="preserve"> </w:t>
            </w:r>
            <w:proofErr w:type="spellStart"/>
            <w:r w:rsidRPr="00FE7903">
              <w:rPr>
                <w:rFonts w:ascii="Times New Roman" w:eastAsia="Calibri" w:hAnsi="Times New Roman" w:cs="Times New Roman"/>
                <w:bCs/>
                <w:color w:val="000000"/>
                <w:sz w:val="24"/>
                <w:szCs w:val="24"/>
              </w:rPr>
              <w:t>specifiku</w:t>
            </w:r>
            <w:proofErr w:type="spellEnd"/>
            <w:r w:rsidRPr="00FE7903">
              <w:rPr>
                <w:rFonts w:ascii="Times New Roman" w:eastAsia="Calibri" w:hAnsi="Times New Roman" w:cs="Times New Roman"/>
                <w:bCs/>
                <w:color w:val="000000"/>
                <w:sz w:val="24"/>
                <w:szCs w:val="24"/>
              </w:rPr>
              <w:t>.</w:t>
            </w:r>
          </w:p>
        </w:tc>
      </w:tr>
      <w:tr w:rsidR="00FE7903" w:rsidRPr="00FE7903" w14:paraId="34E94007" w14:textId="77777777" w:rsidTr="005A2893">
        <w:tc>
          <w:tcPr>
            <w:tcW w:w="4607" w:type="dxa"/>
          </w:tcPr>
          <w:p w14:paraId="47F410D3" w14:textId="77777777" w:rsidR="00FE7903" w:rsidRPr="00FE7903" w:rsidRDefault="00FE7903" w:rsidP="00FE7903">
            <w:pPr>
              <w:contextualSpacing/>
              <w:jc w:val="both"/>
              <w:rPr>
                <w:rFonts w:ascii="Times New Roman" w:eastAsia="Times New Roman" w:hAnsi="Times New Roman" w:cs="Times New Roman"/>
                <w:color w:val="414142"/>
                <w:sz w:val="24"/>
                <w:szCs w:val="24"/>
                <w:lang w:val="lv-LV"/>
              </w:rPr>
            </w:pPr>
            <w:r w:rsidRPr="00FE7903">
              <w:rPr>
                <w:rFonts w:ascii="Times New Roman" w:eastAsia="Calibri" w:hAnsi="Times New Roman" w:cs="Times New Roman"/>
                <w:color w:val="000000"/>
                <w:sz w:val="24"/>
                <w:szCs w:val="24"/>
                <w:lang w:val="lv-LV"/>
              </w:rPr>
              <w:t xml:space="preserve">Izglītības iestāde nodrošina ar izglītības </w:t>
            </w:r>
            <w:r w:rsidRPr="00FE7903">
              <w:rPr>
                <w:rFonts w:ascii="Times New Roman" w:eastAsia="Calibri" w:hAnsi="Times New Roman" w:cs="Times New Roman"/>
                <w:color w:val="000000"/>
                <w:sz w:val="24"/>
                <w:szCs w:val="24"/>
                <w:lang w:val="lv-LV"/>
              </w:rPr>
              <w:lastRenderedPageBreak/>
              <w:t>programmas specifikai un apguvei atbilstošām informācijas tehnoloģijām.</w:t>
            </w:r>
          </w:p>
        </w:tc>
        <w:tc>
          <w:tcPr>
            <w:tcW w:w="4607" w:type="dxa"/>
          </w:tcPr>
          <w:p w14:paraId="7936585F" w14:textId="77777777" w:rsidR="00FE7903" w:rsidRPr="00FE7903" w:rsidRDefault="00FE7903" w:rsidP="00FE7903">
            <w:pPr>
              <w:contextualSpacing/>
              <w:jc w:val="both"/>
              <w:rPr>
                <w:rFonts w:ascii="Times New Roman" w:eastAsia="Times New Roman" w:hAnsi="Times New Roman" w:cs="Times New Roman"/>
                <w:color w:val="414142"/>
                <w:sz w:val="24"/>
                <w:szCs w:val="24"/>
                <w:lang w:val="lv-LV"/>
              </w:rPr>
            </w:pPr>
          </w:p>
        </w:tc>
      </w:tr>
      <w:tr w:rsidR="00FE7903" w:rsidRPr="00FE7903" w14:paraId="1D55E4A2" w14:textId="77777777" w:rsidTr="005A2893">
        <w:tc>
          <w:tcPr>
            <w:tcW w:w="4607" w:type="dxa"/>
          </w:tcPr>
          <w:p w14:paraId="734A2EC5" w14:textId="77777777" w:rsidR="00FE7903" w:rsidRPr="00FE7903" w:rsidRDefault="00FE7903" w:rsidP="00FE7903">
            <w:pPr>
              <w:rPr>
                <w:rFonts w:ascii="Times New Roman" w:eastAsia="Times New Roman" w:hAnsi="Times New Roman" w:cs="Times New Roman"/>
                <w:color w:val="000000"/>
                <w:sz w:val="24"/>
              </w:rPr>
            </w:pPr>
            <w:proofErr w:type="spellStart"/>
            <w:r w:rsidRPr="00FE7903">
              <w:rPr>
                <w:rFonts w:ascii="Times New Roman" w:eastAsia="Times New Roman" w:hAnsi="Times New Roman" w:cs="Times New Roman"/>
                <w:color w:val="000000"/>
                <w:sz w:val="24"/>
              </w:rPr>
              <w:t>Skolā</w:t>
            </w:r>
            <w:proofErr w:type="spellEnd"/>
            <w:r w:rsidRPr="00FE7903">
              <w:rPr>
                <w:rFonts w:ascii="Times New Roman" w:eastAsia="Times New Roman" w:hAnsi="Times New Roman" w:cs="Times New Roman"/>
                <w:color w:val="000000"/>
                <w:sz w:val="24"/>
              </w:rPr>
              <w:t xml:space="preserve"> </w:t>
            </w:r>
            <w:proofErr w:type="spellStart"/>
            <w:r w:rsidRPr="00FE7903">
              <w:rPr>
                <w:rFonts w:ascii="Times New Roman" w:eastAsia="Times New Roman" w:hAnsi="Times New Roman" w:cs="Times New Roman"/>
                <w:color w:val="000000"/>
                <w:sz w:val="24"/>
              </w:rPr>
              <w:t>ir</w:t>
            </w:r>
            <w:proofErr w:type="spellEnd"/>
            <w:r w:rsidRPr="00FE7903">
              <w:rPr>
                <w:rFonts w:ascii="Times New Roman" w:eastAsia="Times New Roman" w:hAnsi="Times New Roman" w:cs="Times New Roman"/>
                <w:color w:val="000000"/>
                <w:sz w:val="24"/>
              </w:rPr>
              <w:t xml:space="preserve"> </w:t>
            </w:r>
            <w:proofErr w:type="spellStart"/>
            <w:r w:rsidRPr="00FE7903">
              <w:rPr>
                <w:rFonts w:ascii="Times New Roman" w:eastAsia="Times New Roman" w:hAnsi="Times New Roman" w:cs="Times New Roman"/>
                <w:color w:val="000000"/>
                <w:sz w:val="24"/>
              </w:rPr>
              <w:t>pietiekošs</w:t>
            </w:r>
            <w:proofErr w:type="spellEnd"/>
            <w:r w:rsidRPr="00FE7903">
              <w:rPr>
                <w:rFonts w:ascii="Times New Roman" w:eastAsia="Times New Roman" w:hAnsi="Times New Roman" w:cs="Times New Roman"/>
                <w:color w:val="000000"/>
                <w:sz w:val="24"/>
              </w:rPr>
              <w:t xml:space="preserve"> </w:t>
            </w:r>
            <w:proofErr w:type="spellStart"/>
            <w:r w:rsidRPr="00FE7903">
              <w:rPr>
                <w:rFonts w:ascii="Times New Roman" w:eastAsia="Times New Roman" w:hAnsi="Times New Roman" w:cs="Times New Roman"/>
                <w:color w:val="000000"/>
                <w:sz w:val="24"/>
              </w:rPr>
              <w:t>telpu</w:t>
            </w:r>
            <w:proofErr w:type="spellEnd"/>
            <w:r w:rsidRPr="00FE7903">
              <w:rPr>
                <w:rFonts w:ascii="Times New Roman" w:eastAsia="Times New Roman" w:hAnsi="Times New Roman" w:cs="Times New Roman"/>
                <w:color w:val="000000"/>
                <w:sz w:val="24"/>
              </w:rPr>
              <w:t xml:space="preserve"> </w:t>
            </w:r>
            <w:proofErr w:type="spellStart"/>
            <w:r w:rsidRPr="00FE7903">
              <w:rPr>
                <w:rFonts w:ascii="Times New Roman" w:eastAsia="Times New Roman" w:hAnsi="Times New Roman" w:cs="Times New Roman"/>
                <w:color w:val="000000"/>
                <w:sz w:val="24"/>
              </w:rPr>
              <w:t>skaits</w:t>
            </w:r>
            <w:proofErr w:type="spellEnd"/>
            <w:r w:rsidRPr="00FE7903">
              <w:rPr>
                <w:rFonts w:ascii="Times New Roman" w:eastAsia="Times New Roman" w:hAnsi="Times New Roman" w:cs="Times New Roman"/>
                <w:color w:val="000000"/>
                <w:sz w:val="24"/>
              </w:rPr>
              <w:t xml:space="preserve">, </w:t>
            </w:r>
            <w:proofErr w:type="spellStart"/>
            <w:r w:rsidRPr="00FE7903">
              <w:rPr>
                <w:rFonts w:ascii="Times New Roman" w:eastAsia="Times New Roman" w:hAnsi="Times New Roman" w:cs="Times New Roman"/>
                <w:color w:val="000000"/>
                <w:sz w:val="24"/>
              </w:rPr>
              <w:t>lai</w:t>
            </w:r>
            <w:proofErr w:type="spellEnd"/>
            <w:r w:rsidRPr="00FE7903">
              <w:rPr>
                <w:rFonts w:ascii="Times New Roman" w:eastAsia="Times New Roman" w:hAnsi="Times New Roman" w:cs="Times New Roman"/>
                <w:color w:val="000000"/>
                <w:sz w:val="24"/>
              </w:rPr>
              <w:t xml:space="preserve"> </w:t>
            </w:r>
            <w:proofErr w:type="spellStart"/>
            <w:r w:rsidRPr="00FE7903">
              <w:rPr>
                <w:rFonts w:ascii="Times New Roman" w:eastAsia="Times New Roman" w:hAnsi="Times New Roman" w:cs="Times New Roman"/>
                <w:color w:val="000000"/>
                <w:sz w:val="24"/>
              </w:rPr>
              <w:t>nodrošinātu</w:t>
            </w:r>
            <w:proofErr w:type="spellEnd"/>
            <w:r w:rsidRPr="00FE7903">
              <w:rPr>
                <w:rFonts w:ascii="Times New Roman" w:eastAsia="Times New Roman" w:hAnsi="Times New Roman" w:cs="Times New Roman"/>
                <w:color w:val="000000"/>
                <w:sz w:val="24"/>
              </w:rPr>
              <w:t xml:space="preserve"> </w:t>
            </w:r>
            <w:proofErr w:type="spellStart"/>
            <w:r w:rsidRPr="00FE7903">
              <w:rPr>
                <w:rFonts w:ascii="Times New Roman" w:eastAsia="Times New Roman" w:hAnsi="Times New Roman" w:cs="Times New Roman"/>
                <w:color w:val="000000"/>
                <w:sz w:val="24"/>
              </w:rPr>
              <w:t>visu</w:t>
            </w:r>
            <w:proofErr w:type="spellEnd"/>
            <w:r w:rsidRPr="00FE7903">
              <w:rPr>
                <w:rFonts w:ascii="Times New Roman" w:eastAsia="Times New Roman" w:hAnsi="Times New Roman" w:cs="Times New Roman"/>
                <w:color w:val="000000"/>
                <w:sz w:val="24"/>
              </w:rPr>
              <w:t xml:space="preserve"> </w:t>
            </w:r>
            <w:proofErr w:type="spellStart"/>
            <w:r w:rsidRPr="00FE7903">
              <w:rPr>
                <w:rFonts w:ascii="Times New Roman" w:eastAsia="Times New Roman" w:hAnsi="Times New Roman" w:cs="Times New Roman"/>
                <w:color w:val="000000"/>
                <w:sz w:val="24"/>
              </w:rPr>
              <w:t>programmu</w:t>
            </w:r>
            <w:proofErr w:type="spellEnd"/>
            <w:r w:rsidRPr="00FE7903">
              <w:rPr>
                <w:rFonts w:ascii="Times New Roman" w:eastAsia="Times New Roman" w:hAnsi="Times New Roman" w:cs="Times New Roman"/>
                <w:color w:val="000000"/>
                <w:sz w:val="24"/>
              </w:rPr>
              <w:t xml:space="preserve"> </w:t>
            </w:r>
            <w:proofErr w:type="spellStart"/>
            <w:r w:rsidRPr="00FE7903">
              <w:rPr>
                <w:rFonts w:ascii="Times New Roman" w:eastAsia="Times New Roman" w:hAnsi="Times New Roman" w:cs="Times New Roman"/>
                <w:color w:val="000000"/>
                <w:sz w:val="24"/>
              </w:rPr>
              <w:t>sekmīgu</w:t>
            </w:r>
            <w:proofErr w:type="spellEnd"/>
            <w:r w:rsidRPr="00FE7903">
              <w:rPr>
                <w:rFonts w:ascii="Times New Roman" w:eastAsia="Times New Roman" w:hAnsi="Times New Roman" w:cs="Times New Roman"/>
                <w:color w:val="000000"/>
                <w:sz w:val="24"/>
              </w:rPr>
              <w:t xml:space="preserve"> </w:t>
            </w:r>
            <w:proofErr w:type="spellStart"/>
            <w:r w:rsidRPr="00FE7903">
              <w:rPr>
                <w:rFonts w:ascii="Times New Roman" w:eastAsia="Times New Roman" w:hAnsi="Times New Roman" w:cs="Times New Roman"/>
                <w:color w:val="000000"/>
                <w:sz w:val="24"/>
              </w:rPr>
              <w:t>īstenošanu</w:t>
            </w:r>
            <w:proofErr w:type="spellEnd"/>
            <w:r w:rsidRPr="00FE7903">
              <w:rPr>
                <w:rFonts w:ascii="Times New Roman" w:eastAsia="Times New Roman" w:hAnsi="Times New Roman" w:cs="Times New Roman"/>
                <w:color w:val="000000"/>
                <w:sz w:val="24"/>
              </w:rPr>
              <w:t xml:space="preserve">. </w:t>
            </w:r>
            <w:proofErr w:type="spellStart"/>
            <w:r w:rsidRPr="00FE7903">
              <w:rPr>
                <w:rFonts w:ascii="Times New Roman" w:eastAsia="Times New Roman" w:hAnsi="Times New Roman" w:cs="Times New Roman"/>
                <w:color w:val="000000"/>
                <w:sz w:val="24"/>
              </w:rPr>
              <w:t>Individuālo</w:t>
            </w:r>
            <w:proofErr w:type="spellEnd"/>
            <w:r w:rsidRPr="00FE7903">
              <w:rPr>
                <w:rFonts w:ascii="Times New Roman" w:eastAsia="Times New Roman" w:hAnsi="Times New Roman" w:cs="Times New Roman"/>
                <w:color w:val="000000"/>
                <w:sz w:val="24"/>
              </w:rPr>
              <w:t xml:space="preserve"> </w:t>
            </w:r>
            <w:proofErr w:type="spellStart"/>
            <w:r w:rsidRPr="00FE7903">
              <w:rPr>
                <w:rFonts w:ascii="Times New Roman" w:eastAsia="Times New Roman" w:hAnsi="Times New Roman" w:cs="Times New Roman"/>
                <w:color w:val="000000"/>
                <w:sz w:val="24"/>
              </w:rPr>
              <w:t>nodarbību</w:t>
            </w:r>
            <w:proofErr w:type="spellEnd"/>
            <w:r w:rsidRPr="00FE7903">
              <w:rPr>
                <w:rFonts w:ascii="Times New Roman" w:eastAsia="Times New Roman" w:hAnsi="Times New Roman" w:cs="Times New Roman"/>
                <w:color w:val="000000"/>
                <w:sz w:val="24"/>
              </w:rPr>
              <w:t xml:space="preserve"> </w:t>
            </w:r>
            <w:proofErr w:type="spellStart"/>
            <w:r w:rsidRPr="00FE7903">
              <w:rPr>
                <w:rFonts w:ascii="Times New Roman" w:eastAsia="Times New Roman" w:hAnsi="Times New Roman" w:cs="Times New Roman"/>
                <w:color w:val="000000"/>
                <w:sz w:val="24"/>
              </w:rPr>
              <w:t>īstenošanai</w:t>
            </w:r>
            <w:proofErr w:type="spellEnd"/>
            <w:r w:rsidRPr="00FE7903">
              <w:rPr>
                <w:rFonts w:ascii="Times New Roman" w:eastAsia="Times New Roman" w:hAnsi="Times New Roman" w:cs="Times New Roman"/>
                <w:color w:val="000000"/>
                <w:sz w:val="24"/>
              </w:rPr>
              <w:t xml:space="preserve"> </w:t>
            </w:r>
            <w:proofErr w:type="spellStart"/>
            <w:r w:rsidRPr="00FE7903">
              <w:rPr>
                <w:rFonts w:ascii="Times New Roman" w:eastAsia="Times New Roman" w:hAnsi="Times New Roman" w:cs="Times New Roman"/>
                <w:color w:val="000000"/>
                <w:sz w:val="24"/>
              </w:rPr>
              <w:t>ir</w:t>
            </w:r>
            <w:proofErr w:type="spellEnd"/>
            <w:r w:rsidRPr="00FE7903">
              <w:rPr>
                <w:rFonts w:ascii="Times New Roman" w:eastAsia="Times New Roman" w:hAnsi="Times New Roman" w:cs="Times New Roman"/>
                <w:color w:val="000000"/>
                <w:sz w:val="24"/>
              </w:rPr>
              <w:t xml:space="preserve"> 3 </w:t>
            </w:r>
            <w:proofErr w:type="spellStart"/>
            <w:r w:rsidRPr="00FE7903">
              <w:rPr>
                <w:rFonts w:ascii="Times New Roman" w:eastAsia="Times New Roman" w:hAnsi="Times New Roman" w:cs="Times New Roman"/>
                <w:color w:val="000000"/>
                <w:sz w:val="24"/>
              </w:rPr>
              <w:t>mācību</w:t>
            </w:r>
            <w:proofErr w:type="spellEnd"/>
            <w:r w:rsidRPr="00FE7903">
              <w:rPr>
                <w:rFonts w:ascii="Times New Roman" w:eastAsia="Times New Roman" w:hAnsi="Times New Roman" w:cs="Times New Roman"/>
                <w:color w:val="000000"/>
                <w:sz w:val="24"/>
              </w:rPr>
              <w:t xml:space="preserve"> </w:t>
            </w:r>
            <w:proofErr w:type="spellStart"/>
            <w:r w:rsidRPr="00FE7903">
              <w:rPr>
                <w:rFonts w:ascii="Times New Roman" w:eastAsia="Times New Roman" w:hAnsi="Times New Roman" w:cs="Times New Roman"/>
                <w:color w:val="000000"/>
                <w:sz w:val="24"/>
              </w:rPr>
              <w:t>klases</w:t>
            </w:r>
            <w:proofErr w:type="spellEnd"/>
            <w:r w:rsidRPr="00FE7903">
              <w:rPr>
                <w:rFonts w:ascii="Times New Roman" w:eastAsia="Times New Roman" w:hAnsi="Times New Roman" w:cs="Times New Roman"/>
                <w:color w:val="000000"/>
                <w:sz w:val="24"/>
              </w:rPr>
              <w:t xml:space="preserve">, </w:t>
            </w:r>
            <w:proofErr w:type="spellStart"/>
            <w:r w:rsidRPr="00FE7903">
              <w:rPr>
                <w:rFonts w:ascii="Times New Roman" w:eastAsia="Times New Roman" w:hAnsi="Times New Roman" w:cs="Times New Roman"/>
                <w:color w:val="000000"/>
                <w:sz w:val="24"/>
              </w:rPr>
              <w:t>grupu</w:t>
            </w:r>
            <w:proofErr w:type="spellEnd"/>
            <w:r w:rsidRPr="00FE7903">
              <w:rPr>
                <w:rFonts w:ascii="Times New Roman" w:eastAsia="Times New Roman" w:hAnsi="Times New Roman" w:cs="Times New Roman"/>
                <w:color w:val="000000"/>
                <w:sz w:val="24"/>
              </w:rPr>
              <w:t xml:space="preserve"> </w:t>
            </w:r>
            <w:proofErr w:type="spellStart"/>
            <w:r w:rsidRPr="00FE7903">
              <w:rPr>
                <w:rFonts w:ascii="Times New Roman" w:eastAsia="Times New Roman" w:hAnsi="Times New Roman" w:cs="Times New Roman"/>
                <w:color w:val="000000"/>
                <w:sz w:val="24"/>
              </w:rPr>
              <w:t>nodarbībām</w:t>
            </w:r>
            <w:proofErr w:type="spellEnd"/>
            <w:r w:rsidRPr="00FE7903">
              <w:rPr>
                <w:rFonts w:ascii="Times New Roman" w:eastAsia="Times New Roman" w:hAnsi="Times New Roman" w:cs="Times New Roman"/>
                <w:color w:val="000000"/>
                <w:sz w:val="24"/>
              </w:rPr>
              <w:t xml:space="preserve"> </w:t>
            </w:r>
            <w:proofErr w:type="spellStart"/>
            <w:r w:rsidRPr="00FE7903">
              <w:rPr>
                <w:rFonts w:ascii="Times New Roman" w:eastAsia="Times New Roman" w:hAnsi="Times New Roman" w:cs="Times New Roman"/>
                <w:color w:val="000000"/>
                <w:sz w:val="24"/>
              </w:rPr>
              <w:t>ir</w:t>
            </w:r>
            <w:proofErr w:type="spellEnd"/>
            <w:r w:rsidRPr="00FE7903">
              <w:rPr>
                <w:rFonts w:ascii="Times New Roman" w:eastAsia="Times New Roman" w:hAnsi="Times New Roman" w:cs="Times New Roman"/>
                <w:color w:val="000000"/>
                <w:sz w:val="24"/>
              </w:rPr>
              <w:t xml:space="preserve"> 1 </w:t>
            </w:r>
            <w:proofErr w:type="spellStart"/>
            <w:r w:rsidRPr="00FE7903">
              <w:rPr>
                <w:rFonts w:ascii="Times New Roman" w:eastAsia="Times New Roman" w:hAnsi="Times New Roman" w:cs="Times New Roman"/>
                <w:color w:val="000000"/>
                <w:sz w:val="24"/>
              </w:rPr>
              <w:t>atbilstoša</w:t>
            </w:r>
            <w:proofErr w:type="spellEnd"/>
            <w:r w:rsidRPr="00FE7903">
              <w:rPr>
                <w:rFonts w:ascii="Times New Roman" w:eastAsia="Times New Roman" w:hAnsi="Times New Roman" w:cs="Times New Roman"/>
                <w:color w:val="000000"/>
                <w:sz w:val="24"/>
              </w:rPr>
              <w:t xml:space="preserve"> </w:t>
            </w:r>
            <w:proofErr w:type="spellStart"/>
            <w:r w:rsidRPr="00FE7903">
              <w:rPr>
                <w:rFonts w:ascii="Times New Roman" w:eastAsia="Times New Roman" w:hAnsi="Times New Roman" w:cs="Times New Roman"/>
                <w:color w:val="000000"/>
                <w:sz w:val="24"/>
              </w:rPr>
              <w:t>klase</w:t>
            </w:r>
            <w:proofErr w:type="spellEnd"/>
            <w:r w:rsidRPr="00FE7903">
              <w:rPr>
                <w:rFonts w:ascii="Times New Roman" w:eastAsia="Times New Roman" w:hAnsi="Times New Roman" w:cs="Times New Roman"/>
                <w:color w:val="000000"/>
                <w:sz w:val="24"/>
              </w:rPr>
              <w:t xml:space="preserve">, </w:t>
            </w:r>
            <w:proofErr w:type="spellStart"/>
            <w:r w:rsidRPr="00FE7903">
              <w:rPr>
                <w:rFonts w:ascii="Times New Roman" w:eastAsia="Times New Roman" w:hAnsi="Times New Roman" w:cs="Times New Roman"/>
                <w:color w:val="000000"/>
                <w:sz w:val="24"/>
              </w:rPr>
              <w:t>kā</w:t>
            </w:r>
            <w:proofErr w:type="spellEnd"/>
            <w:r w:rsidRPr="00FE7903">
              <w:rPr>
                <w:rFonts w:ascii="Times New Roman" w:eastAsia="Times New Roman" w:hAnsi="Times New Roman" w:cs="Times New Roman"/>
                <w:color w:val="000000"/>
                <w:sz w:val="24"/>
              </w:rPr>
              <w:t xml:space="preserve"> </w:t>
            </w:r>
            <w:proofErr w:type="spellStart"/>
            <w:r w:rsidRPr="00FE7903">
              <w:rPr>
                <w:rFonts w:ascii="Times New Roman" w:eastAsia="Times New Roman" w:hAnsi="Times New Roman" w:cs="Times New Roman"/>
                <w:color w:val="000000"/>
                <w:sz w:val="24"/>
              </w:rPr>
              <w:t>arī</w:t>
            </w:r>
            <w:proofErr w:type="spellEnd"/>
            <w:r w:rsidRPr="00FE7903">
              <w:rPr>
                <w:rFonts w:ascii="Times New Roman" w:eastAsia="Times New Roman" w:hAnsi="Times New Roman" w:cs="Times New Roman"/>
                <w:color w:val="000000"/>
                <w:sz w:val="24"/>
              </w:rPr>
              <w:t xml:space="preserve"> </w:t>
            </w:r>
            <w:proofErr w:type="spellStart"/>
            <w:r w:rsidRPr="00FE7903">
              <w:rPr>
                <w:rFonts w:ascii="Times New Roman" w:eastAsia="Times New Roman" w:hAnsi="Times New Roman" w:cs="Times New Roman"/>
                <w:color w:val="000000"/>
                <w:sz w:val="24"/>
              </w:rPr>
              <w:t>zāle</w:t>
            </w:r>
            <w:proofErr w:type="spellEnd"/>
            <w:r w:rsidRPr="00FE7903">
              <w:rPr>
                <w:rFonts w:ascii="Times New Roman" w:eastAsia="Times New Roman" w:hAnsi="Times New Roman" w:cs="Times New Roman"/>
                <w:color w:val="000000"/>
                <w:sz w:val="24"/>
              </w:rPr>
              <w:t xml:space="preserve">, </w:t>
            </w:r>
            <w:proofErr w:type="spellStart"/>
            <w:r w:rsidRPr="00FE7903">
              <w:rPr>
                <w:rFonts w:ascii="Times New Roman" w:eastAsia="Times New Roman" w:hAnsi="Times New Roman" w:cs="Times New Roman"/>
                <w:color w:val="000000"/>
                <w:sz w:val="24"/>
              </w:rPr>
              <w:t>kur</w:t>
            </w:r>
            <w:proofErr w:type="spellEnd"/>
            <w:r w:rsidRPr="00FE7903">
              <w:rPr>
                <w:rFonts w:ascii="Times New Roman" w:eastAsia="Times New Roman" w:hAnsi="Times New Roman" w:cs="Times New Roman"/>
                <w:color w:val="000000"/>
                <w:sz w:val="24"/>
              </w:rPr>
              <w:t xml:space="preserve"> </w:t>
            </w:r>
            <w:proofErr w:type="spellStart"/>
            <w:r w:rsidRPr="00FE7903">
              <w:rPr>
                <w:rFonts w:ascii="Times New Roman" w:eastAsia="Times New Roman" w:hAnsi="Times New Roman" w:cs="Times New Roman"/>
                <w:color w:val="000000"/>
                <w:sz w:val="24"/>
              </w:rPr>
              <w:t>notiek</w:t>
            </w:r>
            <w:proofErr w:type="spellEnd"/>
            <w:r w:rsidRPr="00FE7903">
              <w:rPr>
                <w:rFonts w:ascii="Times New Roman" w:eastAsia="Times New Roman" w:hAnsi="Times New Roman" w:cs="Times New Roman"/>
                <w:color w:val="000000"/>
                <w:sz w:val="24"/>
              </w:rPr>
              <w:t xml:space="preserve"> </w:t>
            </w:r>
            <w:proofErr w:type="spellStart"/>
            <w:r w:rsidRPr="00FE7903">
              <w:rPr>
                <w:rFonts w:ascii="Times New Roman" w:eastAsia="Times New Roman" w:hAnsi="Times New Roman" w:cs="Times New Roman"/>
                <w:color w:val="000000"/>
                <w:sz w:val="24"/>
              </w:rPr>
              <w:t>nodarbības</w:t>
            </w:r>
            <w:proofErr w:type="spellEnd"/>
            <w:r w:rsidRPr="00FE7903">
              <w:rPr>
                <w:rFonts w:ascii="Times New Roman" w:eastAsia="Times New Roman" w:hAnsi="Times New Roman" w:cs="Times New Roman"/>
                <w:color w:val="000000"/>
                <w:sz w:val="24"/>
              </w:rPr>
              <w:t xml:space="preserve"> </w:t>
            </w:r>
            <w:proofErr w:type="spellStart"/>
            <w:r w:rsidRPr="00FE7903">
              <w:rPr>
                <w:rFonts w:ascii="Times New Roman" w:eastAsia="Times New Roman" w:hAnsi="Times New Roman" w:cs="Times New Roman"/>
                <w:color w:val="000000"/>
                <w:sz w:val="24"/>
              </w:rPr>
              <w:t>korim</w:t>
            </w:r>
            <w:proofErr w:type="spellEnd"/>
            <w:r w:rsidRPr="00FE7903">
              <w:rPr>
                <w:rFonts w:ascii="Times New Roman" w:eastAsia="Times New Roman" w:hAnsi="Times New Roman" w:cs="Times New Roman"/>
                <w:color w:val="000000"/>
                <w:sz w:val="24"/>
              </w:rPr>
              <w:t xml:space="preserve"> un </w:t>
            </w:r>
            <w:proofErr w:type="spellStart"/>
            <w:r w:rsidRPr="00FE7903">
              <w:rPr>
                <w:rFonts w:ascii="Times New Roman" w:eastAsia="Times New Roman" w:hAnsi="Times New Roman" w:cs="Times New Roman"/>
                <w:color w:val="000000"/>
                <w:sz w:val="24"/>
              </w:rPr>
              <w:t>jaunāko</w:t>
            </w:r>
            <w:proofErr w:type="spellEnd"/>
            <w:r w:rsidRPr="00FE7903">
              <w:rPr>
                <w:rFonts w:ascii="Times New Roman" w:eastAsia="Times New Roman" w:hAnsi="Times New Roman" w:cs="Times New Roman"/>
                <w:color w:val="000000"/>
                <w:sz w:val="24"/>
              </w:rPr>
              <w:t xml:space="preserve"> </w:t>
            </w:r>
            <w:proofErr w:type="spellStart"/>
            <w:r w:rsidRPr="00FE7903">
              <w:rPr>
                <w:rFonts w:ascii="Times New Roman" w:eastAsia="Times New Roman" w:hAnsi="Times New Roman" w:cs="Times New Roman"/>
                <w:color w:val="000000"/>
                <w:sz w:val="24"/>
              </w:rPr>
              <w:t>klašu</w:t>
            </w:r>
            <w:proofErr w:type="spellEnd"/>
            <w:r w:rsidRPr="00FE7903">
              <w:rPr>
                <w:rFonts w:ascii="Times New Roman" w:eastAsia="Times New Roman" w:hAnsi="Times New Roman" w:cs="Times New Roman"/>
                <w:color w:val="000000"/>
                <w:sz w:val="24"/>
              </w:rPr>
              <w:t xml:space="preserve"> </w:t>
            </w:r>
            <w:proofErr w:type="spellStart"/>
            <w:r w:rsidRPr="00FE7903">
              <w:rPr>
                <w:rFonts w:ascii="Times New Roman" w:eastAsia="Times New Roman" w:hAnsi="Times New Roman" w:cs="Times New Roman"/>
                <w:color w:val="000000"/>
                <w:sz w:val="24"/>
              </w:rPr>
              <w:t>ansamblim</w:t>
            </w:r>
            <w:proofErr w:type="spellEnd"/>
            <w:r w:rsidRPr="00FE7903">
              <w:rPr>
                <w:rFonts w:ascii="Times New Roman" w:eastAsia="Times New Roman" w:hAnsi="Times New Roman" w:cs="Times New Roman"/>
                <w:color w:val="000000"/>
                <w:sz w:val="24"/>
              </w:rPr>
              <w:t xml:space="preserve">. </w:t>
            </w:r>
            <w:proofErr w:type="spellStart"/>
            <w:r w:rsidRPr="00FE7903">
              <w:rPr>
                <w:rFonts w:ascii="Times New Roman" w:eastAsia="Times New Roman" w:hAnsi="Times New Roman" w:cs="Times New Roman"/>
                <w:color w:val="000000"/>
                <w:sz w:val="24"/>
              </w:rPr>
              <w:t>Šeit</w:t>
            </w:r>
            <w:proofErr w:type="spellEnd"/>
            <w:r w:rsidRPr="00FE7903">
              <w:rPr>
                <w:rFonts w:ascii="Times New Roman" w:eastAsia="Times New Roman" w:hAnsi="Times New Roman" w:cs="Times New Roman"/>
                <w:color w:val="000000"/>
                <w:sz w:val="24"/>
              </w:rPr>
              <w:t xml:space="preserve"> </w:t>
            </w:r>
            <w:proofErr w:type="spellStart"/>
            <w:r w:rsidRPr="00FE7903">
              <w:rPr>
                <w:rFonts w:ascii="Times New Roman" w:eastAsia="Times New Roman" w:hAnsi="Times New Roman" w:cs="Times New Roman"/>
                <w:color w:val="000000"/>
                <w:sz w:val="24"/>
              </w:rPr>
              <w:t>notiek</w:t>
            </w:r>
            <w:proofErr w:type="spellEnd"/>
            <w:r w:rsidRPr="00FE7903">
              <w:rPr>
                <w:rFonts w:ascii="Times New Roman" w:eastAsia="Times New Roman" w:hAnsi="Times New Roman" w:cs="Times New Roman"/>
                <w:color w:val="000000"/>
                <w:sz w:val="24"/>
              </w:rPr>
              <w:t xml:space="preserve"> </w:t>
            </w:r>
            <w:proofErr w:type="spellStart"/>
            <w:r w:rsidRPr="00FE7903">
              <w:rPr>
                <w:rFonts w:ascii="Times New Roman" w:eastAsia="Times New Roman" w:hAnsi="Times New Roman" w:cs="Times New Roman"/>
                <w:color w:val="000000"/>
                <w:sz w:val="24"/>
              </w:rPr>
              <w:t>arī</w:t>
            </w:r>
            <w:proofErr w:type="spellEnd"/>
            <w:r w:rsidRPr="00FE7903">
              <w:rPr>
                <w:rFonts w:ascii="Times New Roman" w:eastAsia="Times New Roman" w:hAnsi="Times New Roman" w:cs="Times New Roman"/>
                <w:color w:val="000000"/>
                <w:sz w:val="24"/>
              </w:rPr>
              <w:t xml:space="preserve"> </w:t>
            </w:r>
            <w:proofErr w:type="spellStart"/>
            <w:r w:rsidRPr="00FE7903">
              <w:rPr>
                <w:rFonts w:ascii="Times New Roman" w:eastAsia="Times New Roman" w:hAnsi="Times New Roman" w:cs="Times New Roman"/>
                <w:color w:val="000000"/>
                <w:sz w:val="24"/>
              </w:rPr>
              <w:t>ieskaites</w:t>
            </w:r>
            <w:proofErr w:type="spellEnd"/>
            <w:r w:rsidRPr="00FE7903">
              <w:rPr>
                <w:rFonts w:ascii="Times New Roman" w:eastAsia="Times New Roman" w:hAnsi="Times New Roman" w:cs="Times New Roman"/>
                <w:color w:val="000000"/>
                <w:sz w:val="24"/>
              </w:rPr>
              <w:t xml:space="preserve">, </w:t>
            </w:r>
            <w:proofErr w:type="spellStart"/>
            <w:r w:rsidRPr="00FE7903">
              <w:rPr>
                <w:rFonts w:ascii="Times New Roman" w:eastAsia="Times New Roman" w:hAnsi="Times New Roman" w:cs="Times New Roman"/>
                <w:color w:val="000000"/>
                <w:sz w:val="24"/>
              </w:rPr>
              <w:t>mācību</w:t>
            </w:r>
            <w:proofErr w:type="spellEnd"/>
            <w:r w:rsidRPr="00FE7903">
              <w:rPr>
                <w:rFonts w:ascii="Times New Roman" w:eastAsia="Times New Roman" w:hAnsi="Times New Roman" w:cs="Times New Roman"/>
                <w:color w:val="000000"/>
                <w:sz w:val="24"/>
              </w:rPr>
              <w:t xml:space="preserve"> </w:t>
            </w:r>
            <w:proofErr w:type="spellStart"/>
            <w:r w:rsidRPr="00FE7903">
              <w:rPr>
                <w:rFonts w:ascii="Times New Roman" w:eastAsia="Times New Roman" w:hAnsi="Times New Roman" w:cs="Times New Roman"/>
                <w:color w:val="000000"/>
                <w:sz w:val="24"/>
              </w:rPr>
              <w:t>koncerti</w:t>
            </w:r>
            <w:proofErr w:type="spellEnd"/>
            <w:r w:rsidRPr="00FE7903">
              <w:rPr>
                <w:rFonts w:ascii="Times New Roman" w:eastAsia="Times New Roman" w:hAnsi="Times New Roman" w:cs="Times New Roman"/>
                <w:color w:val="000000"/>
                <w:sz w:val="24"/>
              </w:rPr>
              <w:t xml:space="preserve">, </w:t>
            </w:r>
            <w:proofErr w:type="spellStart"/>
            <w:r w:rsidRPr="00FE7903">
              <w:rPr>
                <w:rFonts w:ascii="Times New Roman" w:eastAsia="Times New Roman" w:hAnsi="Times New Roman" w:cs="Times New Roman"/>
                <w:color w:val="000000"/>
                <w:sz w:val="24"/>
              </w:rPr>
              <w:t>klases</w:t>
            </w:r>
            <w:proofErr w:type="spellEnd"/>
            <w:r w:rsidRPr="00FE7903">
              <w:rPr>
                <w:rFonts w:ascii="Times New Roman" w:eastAsia="Times New Roman" w:hAnsi="Times New Roman" w:cs="Times New Roman"/>
                <w:color w:val="000000"/>
                <w:sz w:val="24"/>
              </w:rPr>
              <w:t xml:space="preserve"> </w:t>
            </w:r>
            <w:proofErr w:type="spellStart"/>
            <w:r w:rsidRPr="00FE7903">
              <w:rPr>
                <w:rFonts w:ascii="Times New Roman" w:eastAsia="Times New Roman" w:hAnsi="Times New Roman" w:cs="Times New Roman"/>
                <w:color w:val="000000"/>
                <w:sz w:val="24"/>
              </w:rPr>
              <w:t>vakari</w:t>
            </w:r>
            <w:proofErr w:type="spellEnd"/>
            <w:r w:rsidRPr="00FE7903">
              <w:rPr>
                <w:rFonts w:ascii="Times New Roman" w:eastAsia="Times New Roman" w:hAnsi="Times New Roman" w:cs="Times New Roman"/>
                <w:color w:val="000000"/>
                <w:sz w:val="24"/>
              </w:rPr>
              <w:t xml:space="preserve">, </w:t>
            </w:r>
            <w:proofErr w:type="spellStart"/>
            <w:r w:rsidRPr="00FE7903">
              <w:rPr>
                <w:rFonts w:ascii="Times New Roman" w:eastAsia="Times New Roman" w:hAnsi="Times New Roman" w:cs="Times New Roman"/>
                <w:color w:val="000000"/>
                <w:sz w:val="24"/>
              </w:rPr>
              <w:t>pārcelšanas</w:t>
            </w:r>
            <w:proofErr w:type="spellEnd"/>
            <w:r w:rsidRPr="00FE7903">
              <w:rPr>
                <w:rFonts w:ascii="Times New Roman" w:eastAsia="Times New Roman" w:hAnsi="Times New Roman" w:cs="Times New Roman"/>
                <w:color w:val="000000"/>
                <w:sz w:val="24"/>
              </w:rPr>
              <w:t xml:space="preserve"> </w:t>
            </w:r>
            <w:proofErr w:type="spellStart"/>
            <w:r w:rsidRPr="00FE7903">
              <w:rPr>
                <w:rFonts w:ascii="Times New Roman" w:eastAsia="Times New Roman" w:hAnsi="Times New Roman" w:cs="Times New Roman"/>
                <w:color w:val="000000"/>
                <w:sz w:val="24"/>
              </w:rPr>
              <w:t>eksāmeni</w:t>
            </w:r>
            <w:proofErr w:type="spellEnd"/>
            <w:r w:rsidRPr="00FE7903">
              <w:rPr>
                <w:rFonts w:ascii="Times New Roman" w:eastAsia="Times New Roman" w:hAnsi="Times New Roman" w:cs="Times New Roman"/>
                <w:color w:val="000000"/>
                <w:sz w:val="24"/>
              </w:rPr>
              <w:t xml:space="preserve"> un </w:t>
            </w:r>
            <w:proofErr w:type="spellStart"/>
            <w:r w:rsidRPr="00FE7903">
              <w:rPr>
                <w:rFonts w:ascii="Times New Roman" w:eastAsia="Times New Roman" w:hAnsi="Times New Roman" w:cs="Times New Roman"/>
                <w:color w:val="000000"/>
                <w:sz w:val="24"/>
              </w:rPr>
              <w:t>koncerti</w:t>
            </w:r>
            <w:proofErr w:type="spellEnd"/>
            <w:r w:rsidRPr="00FE7903">
              <w:rPr>
                <w:rFonts w:ascii="Times New Roman" w:eastAsia="Times New Roman" w:hAnsi="Times New Roman" w:cs="Times New Roman"/>
                <w:color w:val="000000"/>
                <w:sz w:val="24"/>
              </w:rPr>
              <w:t xml:space="preserve">. </w:t>
            </w:r>
          </w:p>
          <w:p w14:paraId="7FF140C9" w14:textId="77777777" w:rsidR="00FE7903" w:rsidRPr="00FE7903" w:rsidRDefault="00FE7903" w:rsidP="00FE7903">
            <w:pPr>
              <w:rPr>
                <w:rFonts w:ascii="Times New Roman" w:eastAsia="Times New Roman" w:hAnsi="Times New Roman" w:cs="Times New Roman"/>
                <w:color w:val="000000"/>
                <w:sz w:val="24"/>
              </w:rPr>
            </w:pPr>
            <w:proofErr w:type="spellStart"/>
            <w:r w:rsidRPr="00FE7903">
              <w:rPr>
                <w:rFonts w:ascii="Times New Roman" w:eastAsia="Times New Roman" w:hAnsi="Times New Roman" w:cs="Times New Roman"/>
                <w:color w:val="000000"/>
                <w:sz w:val="24"/>
              </w:rPr>
              <w:t>Mācību</w:t>
            </w:r>
            <w:proofErr w:type="spellEnd"/>
            <w:r w:rsidRPr="00FE7903">
              <w:rPr>
                <w:rFonts w:ascii="Times New Roman" w:eastAsia="Times New Roman" w:hAnsi="Times New Roman" w:cs="Times New Roman"/>
                <w:color w:val="000000"/>
                <w:sz w:val="24"/>
              </w:rPr>
              <w:t xml:space="preserve"> </w:t>
            </w:r>
            <w:proofErr w:type="spellStart"/>
            <w:r w:rsidRPr="00FE7903">
              <w:rPr>
                <w:rFonts w:ascii="Times New Roman" w:eastAsia="Times New Roman" w:hAnsi="Times New Roman" w:cs="Times New Roman"/>
                <w:color w:val="000000"/>
                <w:sz w:val="24"/>
              </w:rPr>
              <w:t>telpas</w:t>
            </w:r>
            <w:proofErr w:type="spellEnd"/>
            <w:r w:rsidRPr="00FE7903">
              <w:rPr>
                <w:rFonts w:ascii="Times New Roman" w:eastAsia="Times New Roman" w:hAnsi="Times New Roman" w:cs="Times New Roman"/>
                <w:color w:val="000000"/>
                <w:sz w:val="24"/>
              </w:rPr>
              <w:t xml:space="preserve"> </w:t>
            </w:r>
            <w:proofErr w:type="spellStart"/>
            <w:r w:rsidRPr="00FE7903">
              <w:rPr>
                <w:rFonts w:ascii="Times New Roman" w:eastAsia="Times New Roman" w:hAnsi="Times New Roman" w:cs="Times New Roman"/>
                <w:color w:val="000000"/>
                <w:sz w:val="24"/>
              </w:rPr>
              <w:t>ir</w:t>
            </w:r>
            <w:proofErr w:type="spellEnd"/>
            <w:r w:rsidRPr="00FE7903">
              <w:rPr>
                <w:rFonts w:ascii="Times New Roman" w:eastAsia="Times New Roman" w:hAnsi="Times New Roman" w:cs="Times New Roman"/>
                <w:color w:val="000000"/>
                <w:sz w:val="24"/>
              </w:rPr>
              <w:t xml:space="preserve"> </w:t>
            </w:r>
            <w:proofErr w:type="spellStart"/>
            <w:r w:rsidRPr="00FE7903">
              <w:rPr>
                <w:rFonts w:ascii="Times New Roman" w:eastAsia="Times New Roman" w:hAnsi="Times New Roman" w:cs="Times New Roman"/>
                <w:color w:val="000000"/>
                <w:sz w:val="24"/>
              </w:rPr>
              <w:t>aprīkotas</w:t>
            </w:r>
            <w:proofErr w:type="spellEnd"/>
            <w:r w:rsidRPr="00FE7903">
              <w:rPr>
                <w:rFonts w:ascii="Times New Roman" w:eastAsia="Times New Roman" w:hAnsi="Times New Roman" w:cs="Times New Roman"/>
                <w:color w:val="000000"/>
                <w:sz w:val="24"/>
              </w:rPr>
              <w:t xml:space="preserve"> </w:t>
            </w:r>
            <w:proofErr w:type="spellStart"/>
            <w:r w:rsidRPr="00FE7903">
              <w:rPr>
                <w:rFonts w:ascii="Times New Roman" w:eastAsia="Times New Roman" w:hAnsi="Times New Roman" w:cs="Times New Roman"/>
                <w:color w:val="000000"/>
                <w:sz w:val="24"/>
              </w:rPr>
              <w:t>atbilstoši</w:t>
            </w:r>
            <w:proofErr w:type="spellEnd"/>
            <w:r w:rsidRPr="00FE7903">
              <w:rPr>
                <w:rFonts w:ascii="Times New Roman" w:eastAsia="Times New Roman" w:hAnsi="Times New Roman" w:cs="Times New Roman"/>
                <w:color w:val="000000"/>
                <w:sz w:val="24"/>
              </w:rPr>
              <w:t xml:space="preserve"> </w:t>
            </w:r>
            <w:proofErr w:type="spellStart"/>
            <w:r w:rsidRPr="00FE7903">
              <w:rPr>
                <w:rFonts w:ascii="Times New Roman" w:eastAsia="Times New Roman" w:hAnsi="Times New Roman" w:cs="Times New Roman"/>
                <w:color w:val="000000"/>
                <w:sz w:val="24"/>
              </w:rPr>
              <w:t>īstenojamo</w:t>
            </w:r>
            <w:proofErr w:type="spellEnd"/>
            <w:r w:rsidRPr="00FE7903">
              <w:rPr>
                <w:rFonts w:ascii="Times New Roman" w:eastAsia="Times New Roman" w:hAnsi="Times New Roman" w:cs="Times New Roman"/>
                <w:color w:val="000000"/>
                <w:sz w:val="24"/>
              </w:rPr>
              <w:t xml:space="preserve"> </w:t>
            </w:r>
            <w:proofErr w:type="spellStart"/>
            <w:r w:rsidRPr="00FE7903">
              <w:rPr>
                <w:rFonts w:ascii="Times New Roman" w:eastAsia="Times New Roman" w:hAnsi="Times New Roman" w:cs="Times New Roman"/>
                <w:color w:val="000000"/>
                <w:sz w:val="24"/>
              </w:rPr>
              <w:t>programmu</w:t>
            </w:r>
            <w:proofErr w:type="spellEnd"/>
            <w:r w:rsidRPr="00FE7903">
              <w:rPr>
                <w:rFonts w:ascii="Times New Roman" w:eastAsia="Times New Roman" w:hAnsi="Times New Roman" w:cs="Times New Roman"/>
                <w:color w:val="000000"/>
                <w:sz w:val="24"/>
              </w:rPr>
              <w:t xml:space="preserve"> </w:t>
            </w:r>
            <w:proofErr w:type="spellStart"/>
            <w:r w:rsidRPr="00FE7903">
              <w:rPr>
                <w:rFonts w:ascii="Times New Roman" w:eastAsia="Times New Roman" w:hAnsi="Times New Roman" w:cs="Times New Roman"/>
                <w:color w:val="000000"/>
                <w:sz w:val="24"/>
              </w:rPr>
              <w:t>prasībām</w:t>
            </w:r>
            <w:proofErr w:type="spellEnd"/>
            <w:r w:rsidRPr="00FE7903">
              <w:rPr>
                <w:rFonts w:ascii="Times New Roman" w:eastAsia="Times New Roman" w:hAnsi="Times New Roman" w:cs="Times New Roman"/>
                <w:color w:val="000000"/>
                <w:sz w:val="24"/>
              </w:rPr>
              <w:t xml:space="preserve"> </w:t>
            </w:r>
            <w:proofErr w:type="spellStart"/>
            <w:r w:rsidRPr="00FE7903">
              <w:rPr>
                <w:rFonts w:ascii="Times New Roman" w:eastAsia="Times New Roman" w:hAnsi="Times New Roman" w:cs="Times New Roman"/>
                <w:color w:val="000000"/>
                <w:sz w:val="24"/>
              </w:rPr>
              <w:t>ar</w:t>
            </w:r>
            <w:proofErr w:type="spellEnd"/>
            <w:r w:rsidRPr="00FE7903">
              <w:rPr>
                <w:rFonts w:ascii="Times New Roman" w:eastAsia="Times New Roman" w:hAnsi="Times New Roman" w:cs="Times New Roman"/>
                <w:color w:val="000000"/>
                <w:sz w:val="24"/>
              </w:rPr>
              <w:t xml:space="preserve"> </w:t>
            </w:r>
            <w:proofErr w:type="spellStart"/>
            <w:r w:rsidRPr="00FE7903">
              <w:rPr>
                <w:rFonts w:ascii="Times New Roman" w:eastAsia="Times New Roman" w:hAnsi="Times New Roman" w:cs="Times New Roman"/>
                <w:color w:val="000000"/>
                <w:sz w:val="24"/>
              </w:rPr>
              <w:t>mūzikas</w:t>
            </w:r>
            <w:proofErr w:type="spellEnd"/>
            <w:r w:rsidRPr="00FE7903">
              <w:rPr>
                <w:rFonts w:ascii="Times New Roman" w:eastAsia="Times New Roman" w:hAnsi="Times New Roman" w:cs="Times New Roman"/>
                <w:color w:val="000000"/>
                <w:sz w:val="24"/>
              </w:rPr>
              <w:t xml:space="preserve"> </w:t>
            </w:r>
            <w:proofErr w:type="spellStart"/>
            <w:r w:rsidRPr="00FE7903">
              <w:rPr>
                <w:rFonts w:ascii="Times New Roman" w:eastAsia="Times New Roman" w:hAnsi="Times New Roman" w:cs="Times New Roman"/>
                <w:color w:val="000000"/>
                <w:sz w:val="24"/>
              </w:rPr>
              <w:t>instrumentiem</w:t>
            </w:r>
            <w:proofErr w:type="spellEnd"/>
            <w:r w:rsidRPr="00FE7903">
              <w:rPr>
                <w:rFonts w:ascii="Times New Roman" w:eastAsia="Times New Roman" w:hAnsi="Times New Roman" w:cs="Times New Roman"/>
                <w:color w:val="000000"/>
                <w:sz w:val="24"/>
              </w:rPr>
              <w:t xml:space="preserve">, </w:t>
            </w:r>
            <w:proofErr w:type="spellStart"/>
            <w:r w:rsidRPr="00FE7903">
              <w:rPr>
                <w:rFonts w:ascii="Times New Roman" w:eastAsia="Times New Roman" w:hAnsi="Times New Roman" w:cs="Times New Roman"/>
                <w:color w:val="000000"/>
                <w:sz w:val="24"/>
              </w:rPr>
              <w:t>mēbelēm</w:t>
            </w:r>
            <w:proofErr w:type="spellEnd"/>
            <w:r w:rsidRPr="00FE7903">
              <w:rPr>
                <w:rFonts w:ascii="Times New Roman" w:eastAsia="Times New Roman" w:hAnsi="Times New Roman" w:cs="Times New Roman"/>
                <w:color w:val="000000"/>
                <w:sz w:val="24"/>
              </w:rPr>
              <w:t xml:space="preserve">, </w:t>
            </w:r>
            <w:proofErr w:type="spellStart"/>
            <w:r w:rsidRPr="00FE7903">
              <w:rPr>
                <w:rFonts w:ascii="Times New Roman" w:eastAsia="Times New Roman" w:hAnsi="Times New Roman" w:cs="Times New Roman"/>
                <w:color w:val="000000"/>
                <w:sz w:val="24"/>
              </w:rPr>
              <w:t>datoru</w:t>
            </w:r>
            <w:proofErr w:type="spellEnd"/>
            <w:r w:rsidRPr="00FE7903">
              <w:rPr>
                <w:rFonts w:ascii="Times New Roman" w:eastAsia="Times New Roman" w:hAnsi="Times New Roman" w:cs="Times New Roman"/>
                <w:color w:val="000000"/>
                <w:sz w:val="24"/>
              </w:rPr>
              <w:t xml:space="preserve">. </w:t>
            </w:r>
            <w:proofErr w:type="spellStart"/>
            <w:r w:rsidRPr="00FE7903">
              <w:rPr>
                <w:rFonts w:ascii="Times New Roman" w:eastAsia="Times New Roman" w:hAnsi="Times New Roman" w:cs="Times New Roman"/>
                <w:color w:val="000000"/>
                <w:sz w:val="24"/>
              </w:rPr>
              <w:t>Ir</w:t>
            </w:r>
            <w:proofErr w:type="spellEnd"/>
            <w:r w:rsidRPr="00FE7903">
              <w:rPr>
                <w:rFonts w:ascii="Times New Roman" w:eastAsia="Times New Roman" w:hAnsi="Times New Roman" w:cs="Times New Roman"/>
                <w:color w:val="000000"/>
                <w:sz w:val="24"/>
              </w:rPr>
              <w:t xml:space="preserve"> CD </w:t>
            </w:r>
            <w:proofErr w:type="spellStart"/>
            <w:r w:rsidRPr="00FE7903">
              <w:rPr>
                <w:rFonts w:ascii="Times New Roman" w:eastAsia="Times New Roman" w:hAnsi="Times New Roman" w:cs="Times New Roman"/>
                <w:color w:val="000000"/>
                <w:sz w:val="24"/>
              </w:rPr>
              <w:t>atskaņotājs</w:t>
            </w:r>
            <w:proofErr w:type="spellEnd"/>
            <w:r w:rsidRPr="00FE7903">
              <w:rPr>
                <w:rFonts w:ascii="Times New Roman" w:eastAsia="Times New Roman" w:hAnsi="Times New Roman" w:cs="Times New Roman"/>
                <w:color w:val="000000"/>
                <w:sz w:val="24"/>
              </w:rPr>
              <w:t xml:space="preserve"> un </w:t>
            </w:r>
            <w:proofErr w:type="spellStart"/>
            <w:r w:rsidRPr="00FE7903">
              <w:rPr>
                <w:rFonts w:ascii="Times New Roman" w:eastAsia="Times New Roman" w:hAnsi="Times New Roman" w:cs="Times New Roman"/>
                <w:color w:val="000000"/>
                <w:sz w:val="24"/>
              </w:rPr>
              <w:t>televizors</w:t>
            </w:r>
            <w:proofErr w:type="spellEnd"/>
            <w:r w:rsidRPr="00FE7903">
              <w:rPr>
                <w:rFonts w:ascii="Times New Roman" w:eastAsia="Times New Roman" w:hAnsi="Times New Roman" w:cs="Times New Roman"/>
                <w:color w:val="000000"/>
                <w:sz w:val="24"/>
              </w:rPr>
              <w:t xml:space="preserve"> </w:t>
            </w:r>
            <w:proofErr w:type="spellStart"/>
            <w:r w:rsidRPr="00FE7903">
              <w:rPr>
                <w:rFonts w:ascii="Times New Roman" w:eastAsia="Times New Roman" w:hAnsi="Times New Roman" w:cs="Times New Roman"/>
                <w:color w:val="000000"/>
                <w:sz w:val="24"/>
              </w:rPr>
              <w:t>mūzikas</w:t>
            </w:r>
            <w:proofErr w:type="spellEnd"/>
            <w:r w:rsidRPr="00FE7903">
              <w:rPr>
                <w:rFonts w:ascii="Times New Roman" w:eastAsia="Times New Roman" w:hAnsi="Times New Roman" w:cs="Times New Roman"/>
                <w:color w:val="000000"/>
                <w:sz w:val="24"/>
              </w:rPr>
              <w:t xml:space="preserve"> </w:t>
            </w:r>
            <w:proofErr w:type="spellStart"/>
            <w:r w:rsidRPr="00FE7903">
              <w:rPr>
                <w:rFonts w:ascii="Times New Roman" w:eastAsia="Times New Roman" w:hAnsi="Times New Roman" w:cs="Times New Roman"/>
                <w:color w:val="000000"/>
                <w:sz w:val="24"/>
              </w:rPr>
              <w:t>teorijas</w:t>
            </w:r>
            <w:proofErr w:type="spellEnd"/>
            <w:r w:rsidRPr="00FE7903">
              <w:rPr>
                <w:rFonts w:ascii="Times New Roman" w:eastAsia="Times New Roman" w:hAnsi="Times New Roman" w:cs="Times New Roman"/>
                <w:color w:val="000000"/>
                <w:sz w:val="24"/>
              </w:rPr>
              <w:t xml:space="preserve"> </w:t>
            </w:r>
            <w:proofErr w:type="spellStart"/>
            <w:r w:rsidRPr="00FE7903">
              <w:rPr>
                <w:rFonts w:ascii="Times New Roman" w:eastAsia="Times New Roman" w:hAnsi="Times New Roman" w:cs="Times New Roman"/>
                <w:color w:val="000000"/>
                <w:sz w:val="24"/>
              </w:rPr>
              <w:t>klasē</w:t>
            </w:r>
            <w:proofErr w:type="spellEnd"/>
            <w:r w:rsidRPr="00FE7903">
              <w:rPr>
                <w:rFonts w:ascii="Times New Roman" w:eastAsia="Times New Roman" w:hAnsi="Times New Roman" w:cs="Times New Roman"/>
                <w:color w:val="000000"/>
                <w:sz w:val="24"/>
              </w:rPr>
              <w:t xml:space="preserve">. </w:t>
            </w:r>
            <w:proofErr w:type="spellStart"/>
            <w:r w:rsidRPr="00FE7903">
              <w:rPr>
                <w:rFonts w:ascii="Times New Roman" w:eastAsia="Times New Roman" w:hAnsi="Times New Roman" w:cs="Times New Roman"/>
                <w:color w:val="000000"/>
                <w:sz w:val="24"/>
              </w:rPr>
              <w:t>Telpu</w:t>
            </w:r>
            <w:proofErr w:type="spellEnd"/>
            <w:r w:rsidRPr="00FE7903">
              <w:rPr>
                <w:rFonts w:ascii="Times New Roman" w:eastAsia="Times New Roman" w:hAnsi="Times New Roman" w:cs="Times New Roman"/>
                <w:color w:val="000000"/>
                <w:sz w:val="24"/>
              </w:rPr>
              <w:t xml:space="preserve"> </w:t>
            </w:r>
            <w:proofErr w:type="spellStart"/>
            <w:r w:rsidRPr="00FE7903">
              <w:rPr>
                <w:rFonts w:ascii="Times New Roman" w:eastAsia="Times New Roman" w:hAnsi="Times New Roman" w:cs="Times New Roman"/>
                <w:color w:val="000000"/>
                <w:sz w:val="24"/>
              </w:rPr>
              <w:t>lielums</w:t>
            </w:r>
            <w:proofErr w:type="spellEnd"/>
            <w:r w:rsidRPr="00FE7903">
              <w:rPr>
                <w:rFonts w:ascii="Times New Roman" w:eastAsia="Times New Roman" w:hAnsi="Times New Roman" w:cs="Times New Roman"/>
                <w:color w:val="000000"/>
                <w:sz w:val="24"/>
              </w:rPr>
              <w:t xml:space="preserve"> </w:t>
            </w:r>
            <w:proofErr w:type="spellStart"/>
            <w:r w:rsidRPr="00FE7903">
              <w:rPr>
                <w:rFonts w:ascii="Times New Roman" w:eastAsia="Times New Roman" w:hAnsi="Times New Roman" w:cs="Times New Roman"/>
                <w:color w:val="000000"/>
                <w:sz w:val="24"/>
              </w:rPr>
              <w:t>ir</w:t>
            </w:r>
            <w:proofErr w:type="spellEnd"/>
            <w:r w:rsidRPr="00FE7903">
              <w:rPr>
                <w:rFonts w:ascii="Times New Roman" w:eastAsia="Times New Roman" w:hAnsi="Times New Roman" w:cs="Times New Roman"/>
                <w:color w:val="000000"/>
                <w:sz w:val="24"/>
              </w:rPr>
              <w:t xml:space="preserve"> </w:t>
            </w:r>
            <w:proofErr w:type="spellStart"/>
            <w:r w:rsidRPr="00FE7903">
              <w:rPr>
                <w:rFonts w:ascii="Times New Roman" w:eastAsia="Times New Roman" w:hAnsi="Times New Roman" w:cs="Times New Roman"/>
                <w:color w:val="000000"/>
                <w:sz w:val="24"/>
              </w:rPr>
              <w:t>atbilstošs</w:t>
            </w:r>
            <w:proofErr w:type="spellEnd"/>
            <w:r w:rsidRPr="00FE7903">
              <w:rPr>
                <w:rFonts w:ascii="Times New Roman" w:eastAsia="Times New Roman" w:hAnsi="Times New Roman" w:cs="Times New Roman"/>
                <w:color w:val="000000"/>
                <w:sz w:val="24"/>
              </w:rPr>
              <w:t xml:space="preserve"> </w:t>
            </w:r>
            <w:proofErr w:type="spellStart"/>
            <w:r w:rsidRPr="00FE7903">
              <w:rPr>
                <w:rFonts w:ascii="Times New Roman" w:eastAsia="Times New Roman" w:hAnsi="Times New Roman" w:cs="Times New Roman"/>
                <w:color w:val="000000"/>
                <w:sz w:val="24"/>
              </w:rPr>
              <w:t>izglītības</w:t>
            </w:r>
            <w:proofErr w:type="spellEnd"/>
            <w:r w:rsidRPr="00FE7903">
              <w:rPr>
                <w:rFonts w:ascii="Times New Roman" w:eastAsia="Times New Roman" w:hAnsi="Times New Roman" w:cs="Times New Roman"/>
                <w:color w:val="000000"/>
                <w:sz w:val="24"/>
              </w:rPr>
              <w:t xml:space="preserve"> </w:t>
            </w:r>
            <w:proofErr w:type="spellStart"/>
            <w:r w:rsidRPr="00FE7903">
              <w:rPr>
                <w:rFonts w:ascii="Times New Roman" w:eastAsia="Times New Roman" w:hAnsi="Times New Roman" w:cs="Times New Roman"/>
                <w:color w:val="000000"/>
                <w:sz w:val="24"/>
              </w:rPr>
              <w:t>programmu</w:t>
            </w:r>
            <w:proofErr w:type="spellEnd"/>
            <w:r w:rsidRPr="00FE7903">
              <w:rPr>
                <w:rFonts w:ascii="Times New Roman" w:eastAsia="Times New Roman" w:hAnsi="Times New Roman" w:cs="Times New Roman"/>
                <w:color w:val="000000"/>
                <w:sz w:val="24"/>
              </w:rPr>
              <w:t xml:space="preserve"> </w:t>
            </w:r>
            <w:proofErr w:type="spellStart"/>
            <w:r w:rsidRPr="00FE7903">
              <w:rPr>
                <w:rFonts w:ascii="Times New Roman" w:eastAsia="Times New Roman" w:hAnsi="Times New Roman" w:cs="Times New Roman"/>
                <w:color w:val="000000"/>
                <w:sz w:val="24"/>
              </w:rPr>
              <w:t>specifikai</w:t>
            </w:r>
            <w:proofErr w:type="spellEnd"/>
            <w:r w:rsidRPr="00FE7903">
              <w:rPr>
                <w:rFonts w:ascii="Times New Roman" w:eastAsia="Times New Roman" w:hAnsi="Times New Roman" w:cs="Times New Roman"/>
                <w:color w:val="000000"/>
                <w:sz w:val="24"/>
              </w:rPr>
              <w:t xml:space="preserve"> un </w:t>
            </w:r>
            <w:proofErr w:type="spellStart"/>
            <w:r w:rsidRPr="00FE7903">
              <w:rPr>
                <w:rFonts w:ascii="Times New Roman" w:eastAsia="Times New Roman" w:hAnsi="Times New Roman" w:cs="Times New Roman"/>
                <w:color w:val="000000"/>
                <w:sz w:val="24"/>
              </w:rPr>
              <w:t>izglītojamo</w:t>
            </w:r>
            <w:proofErr w:type="spellEnd"/>
            <w:r w:rsidRPr="00FE7903">
              <w:rPr>
                <w:rFonts w:ascii="Times New Roman" w:eastAsia="Times New Roman" w:hAnsi="Times New Roman" w:cs="Times New Roman"/>
                <w:color w:val="000000"/>
                <w:sz w:val="24"/>
              </w:rPr>
              <w:t xml:space="preserve"> </w:t>
            </w:r>
            <w:proofErr w:type="spellStart"/>
            <w:r w:rsidRPr="00FE7903">
              <w:rPr>
                <w:rFonts w:ascii="Times New Roman" w:eastAsia="Times New Roman" w:hAnsi="Times New Roman" w:cs="Times New Roman"/>
                <w:color w:val="000000"/>
                <w:sz w:val="24"/>
              </w:rPr>
              <w:t>skaitam</w:t>
            </w:r>
            <w:proofErr w:type="spellEnd"/>
            <w:r w:rsidRPr="00FE7903">
              <w:rPr>
                <w:rFonts w:ascii="Times New Roman" w:eastAsia="Times New Roman" w:hAnsi="Times New Roman" w:cs="Times New Roman"/>
                <w:color w:val="000000"/>
                <w:sz w:val="24"/>
              </w:rPr>
              <w:t>.</w:t>
            </w:r>
          </w:p>
          <w:p w14:paraId="654F5DB9" w14:textId="77777777" w:rsidR="00FE7903" w:rsidRPr="00FE7903" w:rsidRDefault="00FE7903" w:rsidP="00FE7903">
            <w:pPr>
              <w:contextualSpacing/>
              <w:jc w:val="both"/>
              <w:rPr>
                <w:rFonts w:ascii="Times New Roman" w:eastAsia="Times New Roman" w:hAnsi="Times New Roman" w:cs="Times New Roman"/>
                <w:color w:val="414142"/>
                <w:sz w:val="24"/>
                <w:szCs w:val="24"/>
                <w:lang w:val="lv-LV"/>
              </w:rPr>
            </w:pPr>
            <w:proofErr w:type="spellStart"/>
            <w:r w:rsidRPr="00FE7903">
              <w:rPr>
                <w:rFonts w:ascii="Times New Roman" w:eastAsia="Times New Roman" w:hAnsi="Times New Roman" w:cs="Times New Roman"/>
                <w:color w:val="000000"/>
                <w:sz w:val="24"/>
              </w:rPr>
              <w:t>Skola</w:t>
            </w:r>
            <w:proofErr w:type="spellEnd"/>
            <w:r w:rsidRPr="00FE7903">
              <w:rPr>
                <w:rFonts w:ascii="Times New Roman" w:eastAsia="Times New Roman" w:hAnsi="Times New Roman" w:cs="Times New Roman"/>
                <w:color w:val="000000"/>
                <w:sz w:val="24"/>
              </w:rPr>
              <w:t xml:space="preserve"> </w:t>
            </w:r>
            <w:proofErr w:type="spellStart"/>
            <w:r w:rsidRPr="00FE7903">
              <w:rPr>
                <w:rFonts w:ascii="Times New Roman" w:eastAsia="Times New Roman" w:hAnsi="Times New Roman" w:cs="Times New Roman"/>
                <w:color w:val="000000"/>
                <w:sz w:val="24"/>
              </w:rPr>
              <w:t>pilnībā</w:t>
            </w:r>
            <w:proofErr w:type="spellEnd"/>
            <w:r w:rsidRPr="00FE7903">
              <w:rPr>
                <w:rFonts w:ascii="Times New Roman" w:eastAsia="Times New Roman" w:hAnsi="Times New Roman" w:cs="Times New Roman"/>
                <w:color w:val="000000"/>
                <w:sz w:val="24"/>
              </w:rPr>
              <w:t xml:space="preserve"> </w:t>
            </w:r>
            <w:proofErr w:type="spellStart"/>
            <w:r w:rsidRPr="00FE7903">
              <w:rPr>
                <w:rFonts w:ascii="Times New Roman" w:eastAsia="Times New Roman" w:hAnsi="Times New Roman" w:cs="Times New Roman"/>
                <w:color w:val="000000"/>
                <w:sz w:val="24"/>
              </w:rPr>
              <w:t>nodrošina</w:t>
            </w:r>
            <w:proofErr w:type="spellEnd"/>
            <w:r w:rsidRPr="00FE7903">
              <w:rPr>
                <w:rFonts w:ascii="Times New Roman" w:eastAsia="Times New Roman" w:hAnsi="Times New Roman" w:cs="Times New Roman"/>
                <w:color w:val="000000"/>
                <w:sz w:val="24"/>
              </w:rPr>
              <w:t xml:space="preserve"> </w:t>
            </w:r>
            <w:proofErr w:type="spellStart"/>
            <w:r w:rsidRPr="00FE7903">
              <w:rPr>
                <w:rFonts w:ascii="Times New Roman" w:eastAsia="Times New Roman" w:hAnsi="Times New Roman" w:cs="Times New Roman"/>
                <w:color w:val="000000"/>
                <w:sz w:val="24"/>
              </w:rPr>
              <w:t>audzēkņus</w:t>
            </w:r>
            <w:proofErr w:type="spellEnd"/>
            <w:r w:rsidRPr="00FE7903">
              <w:rPr>
                <w:rFonts w:ascii="Times New Roman" w:eastAsia="Times New Roman" w:hAnsi="Times New Roman" w:cs="Times New Roman"/>
                <w:color w:val="000000"/>
                <w:sz w:val="24"/>
              </w:rPr>
              <w:t xml:space="preserve"> </w:t>
            </w:r>
            <w:proofErr w:type="spellStart"/>
            <w:r w:rsidRPr="00FE7903">
              <w:rPr>
                <w:rFonts w:ascii="Times New Roman" w:eastAsia="Times New Roman" w:hAnsi="Times New Roman" w:cs="Times New Roman"/>
                <w:color w:val="000000"/>
                <w:sz w:val="24"/>
              </w:rPr>
              <w:t>ar</w:t>
            </w:r>
            <w:proofErr w:type="spellEnd"/>
            <w:r w:rsidRPr="00FE7903">
              <w:rPr>
                <w:rFonts w:ascii="Times New Roman" w:eastAsia="Times New Roman" w:hAnsi="Times New Roman" w:cs="Times New Roman"/>
                <w:color w:val="000000"/>
                <w:sz w:val="24"/>
              </w:rPr>
              <w:t xml:space="preserve"> </w:t>
            </w:r>
            <w:proofErr w:type="spellStart"/>
            <w:r w:rsidRPr="00FE7903">
              <w:rPr>
                <w:rFonts w:ascii="Times New Roman" w:eastAsia="Times New Roman" w:hAnsi="Times New Roman" w:cs="Times New Roman"/>
                <w:color w:val="000000"/>
                <w:sz w:val="24"/>
              </w:rPr>
              <w:t>mūzikas</w:t>
            </w:r>
            <w:proofErr w:type="spellEnd"/>
            <w:r w:rsidRPr="00FE7903">
              <w:rPr>
                <w:rFonts w:ascii="Times New Roman" w:eastAsia="Times New Roman" w:hAnsi="Times New Roman" w:cs="Times New Roman"/>
                <w:color w:val="000000"/>
                <w:sz w:val="24"/>
              </w:rPr>
              <w:t xml:space="preserve"> </w:t>
            </w:r>
            <w:proofErr w:type="spellStart"/>
            <w:r w:rsidRPr="00FE7903">
              <w:rPr>
                <w:rFonts w:ascii="Times New Roman" w:eastAsia="Times New Roman" w:hAnsi="Times New Roman" w:cs="Times New Roman"/>
                <w:color w:val="000000"/>
                <w:sz w:val="24"/>
              </w:rPr>
              <w:t>teorijas</w:t>
            </w:r>
            <w:proofErr w:type="spellEnd"/>
            <w:r w:rsidRPr="00FE7903">
              <w:rPr>
                <w:rFonts w:ascii="Times New Roman" w:eastAsia="Times New Roman" w:hAnsi="Times New Roman" w:cs="Times New Roman"/>
                <w:color w:val="000000"/>
                <w:sz w:val="24"/>
              </w:rPr>
              <w:t xml:space="preserve"> </w:t>
            </w:r>
            <w:proofErr w:type="spellStart"/>
            <w:r w:rsidRPr="00FE7903">
              <w:rPr>
                <w:rFonts w:ascii="Times New Roman" w:eastAsia="Times New Roman" w:hAnsi="Times New Roman" w:cs="Times New Roman"/>
                <w:color w:val="000000"/>
                <w:sz w:val="24"/>
              </w:rPr>
              <w:t>priekšmetos</w:t>
            </w:r>
            <w:proofErr w:type="spellEnd"/>
            <w:r w:rsidRPr="00FE7903">
              <w:rPr>
                <w:rFonts w:ascii="Times New Roman" w:eastAsia="Times New Roman" w:hAnsi="Times New Roman" w:cs="Times New Roman"/>
                <w:color w:val="000000"/>
                <w:sz w:val="24"/>
              </w:rPr>
              <w:t xml:space="preserve"> </w:t>
            </w:r>
            <w:proofErr w:type="spellStart"/>
            <w:r w:rsidRPr="00FE7903">
              <w:rPr>
                <w:rFonts w:ascii="Times New Roman" w:eastAsia="Times New Roman" w:hAnsi="Times New Roman" w:cs="Times New Roman"/>
                <w:color w:val="000000"/>
                <w:sz w:val="24"/>
              </w:rPr>
              <w:t>nepieciešamajām</w:t>
            </w:r>
            <w:proofErr w:type="spellEnd"/>
            <w:r w:rsidRPr="00FE7903">
              <w:rPr>
                <w:rFonts w:ascii="Times New Roman" w:eastAsia="Times New Roman" w:hAnsi="Times New Roman" w:cs="Times New Roman"/>
                <w:color w:val="000000"/>
                <w:sz w:val="24"/>
              </w:rPr>
              <w:t xml:space="preserve"> </w:t>
            </w:r>
            <w:proofErr w:type="spellStart"/>
            <w:r w:rsidRPr="00FE7903">
              <w:rPr>
                <w:rFonts w:ascii="Times New Roman" w:eastAsia="Times New Roman" w:hAnsi="Times New Roman" w:cs="Times New Roman"/>
                <w:color w:val="000000"/>
                <w:sz w:val="24"/>
              </w:rPr>
              <w:t>grāmatām</w:t>
            </w:r>
            <w:proofErr w:type="spellEnd"/>
            <w:r w:rsidRPr="00FE7903">
              <w:rPr>
                <w:rFonts w:ascii="Times New Roman" w:eastAsia="Times New Roman" w:hAnsi="Times New Roman" w:cs="Times New Roman"/>
                <w:color w:val="000000"/>
                <w:sz w:val="24"/>
              </w:rPr>
              <w:t xml:space="preserve"> un </w:t>
            </w:r>
            <w:proofErr w:type="spellStart"/>
            <w:r w:rsidRPr="00FE7903">
              <w:rPr>
                <w:rFonts w:ascii="Times New Roman" w:eastAsia="Times New Roman" w:hAnsi="Times New Roman" w:cs="Times New Roman"/>
                <w:color w:val="000000"/>
                <w:sz w:val="24"/>
              </w:rPr>
              <w:t>nošu</w:t>
            </w:r>
            <w:proofErr w:type="spellEnd"/>
            <w:r w:rsidRPr="00FE7903">
              <w:rPr>
                <w:rFonts w:ascii="Times New Roman" w:eastAsia="Times New Roman" w:hAnsi="Times New Roman" w:cs="Times New Roman"/>
                <w:color w:val="000000"/>
                <w:sz w:val="24"/>
              </w:rPr>
              <w:t xml:space="preserve"> </w:t>
            </w:r>
            <w:proofErr w:type="spellStart"/>
            <w:r w:rsidRPr="00FE7903">
              <w:rPr>
                <w:rFonts w:ascii="Times New Roman" w:eastAsia="Times New Roman" w:hAnsi="Times New Roman" w:cs="Times New Roman"/>
                <w:color w:val="000000"/>
                <w:sz w:val="24"/>
              </w:rPr>
              <w:t>materiāliem</w:t>
            </w:r>
            <w:proofErr w:type="spellEnd"/>
            <w:r w:rsidRPr="00FE7903">
              <w:rPr>
                <w:rFonts w:ascii="Times New Roman" w:eastAsia="Times New Roman" w:hAnsi="Times New Roman" w:cs="Times New Roman"/>
                <w:color w:val="000000"/>
                <w:sz w:val="24"/>
              </w:rPr>
              <w:t xml:space="preserve"> </w:t>
            </w:r>
            <w:proofErr w:type="spellStart"/>
            <w:r w:rsidRPr="00FE7903">
              <w:rPr>
                <w:rFonts w:ascii="Times New Roman" w:eastAsia="Times New Roman" w:hAnsi="Times New Roman" w:cs="Times New Roman"/>
                <w:color w:val="000000"/>
                <w:sz w:val="24"/>
              </w:rPr>
              <w:t>instrumenta</w:t>
            </w:r>
            <w:proofErr w:type="spellEnd"/>
            <w:r w:rsidRPr="00FE7903">
              <w:rPr>
                <w:rFonts w:ascii="Times New Roman" w:eastAsia="Times New Roman" w:hAnsi="Times New Roman" w:cs="Times New Roman"/>
                <w:color w:val="000000"/>
                <w:sz w:val="24"/>
              </w:rPr>
              <w:t xml:space="preserve"> </w:t>
            </w:r>
            <w:proofErr w:type="spellStart"/>
            <w:r w:rsidRPr="00FE7903">
              <w:rPr>
                <w:rFonts w:ascii="Times New Roman" w:eastAsia="Times New Roman" w:hAnsi="Times New Roman" w:cs="Times New Roman"/>
                <w:color w:val="000000"/>
                <w:sz w:val="24"/>
              </w:rPr>
              <w:t>spēles</w:t>
            </w:r>
            <w:proofErr w:type="spellEnd"/>
            <w:r w:rsidRPr="00FE7903">
              <w:rPr>
                <w:rFonts w:ascii="Times New Roman" w:eastAsia="Times New Roman" w:hAnsi="Times New Roman" w:cs="Times New Roman"/>
                <w:color w:val="000000"/>
                <w:sz w:val="24"/>
              </w:rPr>
              <w:t xml:space="preserve"> </w:t>
            </w:r>
            <w:proofErr w:type="spellStart"/>
            <w:r w:rsidRPr="00FE7903">
              <w:rPr>
                <w:rFonts w:ascii="Times New Roman" w:eastAsia="Times New Roman" w:hAnsi="Times New Roman" w:cs="Times New Roman"/>
                <w:color w:val="000000"/>
                <w:sz w:val="24"/>
              </w:rPr>
              <w:t>apguvei</w:t>
            </w:r>
            <w:proofErr w:type="spellEnd"/>
            <w:r w:rsidRPr="00FE7903">
              <w:rPr>
                <w:rFonts w:ascii="Times New Roman" w:eastAsia="Times New Roman" w:hAnsi="Times New Roman" w:cs="Times New Roman"/>
                <w:color w:val="000000"/>
                <w:sz w:val="24"/>
              </w:rPr>
              <w:t xml:space="preserve">. </w:t>
            </w:r>
            <w:proofErr w:type="spellStart"/>
            <w:r w:rsidRPr="00FE7903">
              <w:rPr>
                <w:rFonts w:ascii="Times New Roman" w:eastAsia="Times New Roman" w:hAnsi="Times New Roman" w:cs="Times New Roman"/>
                <w:color w:val="000000"/>
                <w:sz w:val="24"/>
              </w:rPr>
              <w:t>Bibliotēkas</w:t>
            </w:r>
            <w:proofErr w:type="spellEnd"/>
            <w:r w:rsidRPr="00FE7903">
              <w:rPr>
                <w:rFonts w:ascii="Times New Roman" w:eastAsia="Times New Roman" w:hAnsi="Times New Roman" w:cs="Times New Roman"/>
                <w:color w:val="000000"/>
                <w:sz w:val="24"/>
              </w:rPr>
              <w:t xml:space="preserve"> </w:t>
            </w:r>
            <w:proofErr w:type="spellStart"/>
            <w:r w:rsidRPr="00FE7903">
              <w:rPr>
                <w:rFonts w:ascii="Times New Roman" w:eastAsia="Times New Roman" w:hAnsi="Times New Roman" w:cs="Times New Roman"/>
                <w:color w:val="000000"/>
                <w:sz w:val="24"/>
              </w:rPr>
              <w:t>fondi</w:t>
            </w:r>
            <w:proofErr w:type="spellEnd"/>
            <w:r w:rsidRPr="00FE7903">
              <w:rPr>
                <w:rFonts w:ascii="Times New Roman" w:eastAsia="Times New Roman" w:hAnsi="Times New Roman" w:cs="Times New Roman"/>
                <w:color w:val="000000"/>
                <w:sz w:val="24"/>
              </w:rPr>
              <w:t xml:space="preserve"> </w:t>
            </w:r>
            <w:proofErr w:type="spellStart"/>
            <w:r w:rsidRPr="00FE7903">
              <w:rPr>
                <w:rFonts w:ascii="Times New Roman" w:eastAsia="Times New Roman" w:hAnsi="Times New Roman" w:cs="Times New Roman"/>
                <w:color w:val="000000"/>
                <w:sz w:val="24"/>
              </w:rPr>
              <w:t>regulāri</w:t>
            </w:r>
            <w:proofErr w:type="spellEnd"/>
            <w:r w:rsidRPr="00FE7903">
              <w:rPr>
                <w:rFonts w:ascii="Times New Roman" w:eastAsia="Times New Roman" w:hAnsi="Times New Roman" w:cs="Times New Roman"/>
                <w:color w:val="000000"/>
                <w:sz w:val="24"/>
              </w:rPr>
              <w:t xml:space="preserve"> </w:t>
            </w:r>
            <w:proofErr w:type="spellStart"/>
            <w:r w:rsidRPr="00FE7903">
              <w:rPr>
                <w:rFonts w:ascii="Times New Roman" w:eastAsia="Times New Roman" w:hAnsi="Times New Roman" w:cs="Times New Roman"/>
                <w:color w:val="000000"/>
                <w:sz w:val="24"/>
              </w:rPr>
              <w:t>tiek</w:t>
            </w:r>
            <w:proofErr w:type="spellEnd"/>
            <w:r w:rsidRPr="00FE7903">
              <w:rPr>
                <w:rFonts w:ascii="Times New Roman" w:eastAsia="Times New Roman" w:hAnsi="Times New Roman" w:cs="Times New Roman"/>
                <w:color w:val="000000"/>
                <w:sz w:val="24"/>
              </w:rPr>
              <w:t xml:space="preserve"> </w:t>
            </w:r>
            <w:proofErr w:type="spellStart"/>
            <w:r w:rsidRPr="00FE7903">
              <w:rPr>
                <w:rFonts w:ascii="Times New Roman" w:eastAsia="Times New Roman" w:hAnsi="Times New Roman" w:cs="Times New Roman"/>
                <w:color w:val="000000"/>
                <w:sz w:val="24"/>
              </w:rPr>
              <w:t>papildināti</w:t>
            </w:r>
            <w:proofErr w:type="spellEnd"/>
            <w:r w:rsidRPr="00FE7903">
              <w:rPr>
                <w:rFonts w:ascii="Times New Roman" w:eastAsia="Times New Roman" w:hAnsi="Times New Roman" w:cs="Times New Roman"/>
                <w:color w:val="000000"/>
                <w:sz w:val="24"/>
              </w:rPr>
              <w:t xml:space="preserve"> </w:t>
            </w:r>
            <w:proofErr w:type="spellStart"/>
            <w:r w:rsidRPr="00FE7903">
              <w:rPr>
                <w:rFonts w:ascii="Times New Roman" w:eastAsia="Times New Roman" w:hAnsi="Times New Roman" w:cs="Times New Roman"/>
                <w:color w:val="000000"/>
                <w:sz w:val="24"/>
              </w:rPr>
              <w:t>ar</w:t>
            </w:r>
            <w:proofErr w:type="spellEnd"/>
            <w:r w:rsidRPr="00FE7903">
              <w:rPr>
                <w:rFonts w:ascii="Times New Roman" w:eastAsia="Times New Roman" w:hAnsi="Times New Roman" w:cs="Times New Roman"/>
                <w:color w:val="000000"/>
                <w:sz w:val="24"/>
              </w:rPr>
              <w:t xml:space="preserve"> </w:t>
            </w:r>
            <w:proofErr w:type="spellStart"/>
            <w:r w:rsidRPr="00FE7903">
              <w:rPr>
                <w:rFonts w:ascii="Times New Roman" w:eastAsia="Times New Roman" w:hAnsi="Times New Roman" w:cs="Times New Roman"/>
                <w:color w:val="000000"/>
                <w:sz w:val="24"/>
              </w:rPr>
              <w:t>jauniem</w:t>
            </w:r>
            <w:proofErr w:type="spellEnd"/>
            <w:r w:rsidRPr="00FE7903">
              <w:rPr>
                <w:rFonts w:ascii="Times New Roman" w:eastAsia="Times New Roman" w:hAnsi="Times New Roman" w:cs="Times New Roman"/>
                <w:color w:val="000000"/>
                <w:sz w:val="24"/>
              </w:rPr>
              <w:t xml:space="preserve"> </w:t>
            </w:r>
            <w:proofErr w:type="spellStart"/>
            <w:r w:rsidRPr="00FE7903">
              <w:rPr>
                <w:rFonts w:ascii="Times New Roman" w:eastAsia="Times New Roman" w:hAnsi="Times New Roman" w:cs="Times New Roman"/>
                <w:color w:val="000000"/>
                <w:sz w:val="24"/>
              </w:rPr>
              <w:t>nošu</w:t>
            </w:r>
            <w:proofErr w:type="spellEnd"/>
            <w:r w:rsidRPr="00FE7903">
              <w:rPr>
                <w:rFonts w:ascii="Times New Roman" w:eastAsia="Times New Roman" w:hAnsi="Times New Roman" w:cs="Times New Roman"/>
                <w:color w:val="000000"/>
                <w:sz w:val="24"/>
              </w:rPr>
              <w:t xml:space="preserve"> </w:t>
            </w:r>
            <w:proofErr w:type="spellStart"/>
            <w:r w:rsidRPr="00FE7903">
              <w:rPr>
                <w:rFonts w:ascii="Times New Roman" w:eastAsia="Times New Roman" w:hAnsi="Times New Roman" w:cs="Times New Roman"/>
                <w:color w:val="000000"/>
                <w:sz w:val="24"/>
              </w:rPr>
              <w:t>krājumiem</w:t>
            </w:r>
            <w:proofErr w:type="spellEnd"/>
            <w:r w:rsidRPr="00FE7903">
              <w:rPr>
                <w:rFonts w:ascii="Times New Roman" w:eastAsia="Times New Roman" w:hAnsi="Times New Roman" w:cs="Times New Roman"/>
                <w:color w:val="000000"/>
                <w:sz w:val="24"/>
              </w:rPr>
              <w:t xml:space="preserve">. </w:t>
            </w:r>
          </w:p>
        </w:tc>
        <w:tc>
          <w:tcPr>
            <w:tcW w:w="4607" w:type="dxa"/>
          </w:tcPr>
          <w:p w14:paraId="30CB620B" w14:textId="77777777" w:rsidR="00FE7903" w:rsidRPr="00FE7903" w:rsidRDefault="00FE7903" w:rsidP="00FE7903">
            <w:pPr>
              <w:rPr>
                <w:rFonts w:ascii="Times New Roman" w:eastAsia="Times New Roman" w:hAnsi="Times New Roman" w:cs="Times New Roman"/>
                <w:sz w:val="24"/>
              </w:rPr>
            </w:pPr>
            <w:proofErr w:type="spellStart"/>
            <w:r w:rsidRPr="00FE7903">
              <w:rPr>
                <w:rFonts w:ascii="Times New Roman" w:eastAsia="Times New Roman" w:hAnsi="Times New Roman" w:cs="Times New Roman"/>
                <w:sz w:val="24"/>
              </w:rPr>
              <w:t>Piesaistīt</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finansējumu</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materiāltehniskās</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bāzes</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pilnveidošanai</w:t>
            </w:r>
            <w:proofErr w:type="spellEnd"/>
            <w:r w:rsidRPr="00FE7903">
              <w:rPr>
                <w:rFonts w:ascii="Times New Roman" w:eastAsia="Times New Roman" w:hAnsi="Times New Roman" w:cs="Times New Roman"/>
                <w:sz w:val="24"/>
              </w:rPr>
              <w:t>/</w:t>
            </w:r>
            <w:proofErr w:type="spellStart"/>
            <w:r w:rsidRPr="00FE7903">
              <w:rPr>
                <w:rFonts w:ascii="Times New Roman" w:eastAsia="Times New Roman" w:hAnsi="Times New Roman" w:cs="Times New Roman"/>
                <w:sz w:val="24"/>
              </w:rPr>
              <w:t>atjaunošanai</w:t>
            </w:r>
            <w:proofErr w:type="spellEnd"/>
            <w:r w:rsidRPr="00FE7903">
              <w:rPr>
                <w:rFonts w:ascii="Times New Roman" w:eastAsia="Times New Roman" w:hAnsi="Times New Roman" w:cs="Times New Roman"/>
                <w:sz w:val="24"/>
              </w:rPr>
              <w:t>,</w:t>
            </w:r>
          </w:p>
          <w:p w14:paraId="057CFFB0" w14:textId="77777777" w:rsidR="00FE7903" w:rsidRPr="00FE7903" w:rsidRDefault="00FE7903" w:rsidP="00FE7903">
            <w:pPr>
              <w:rPr>
                <w:rFonts w:ascii="Times New Roman" w:eastAsia="Times New Roman" w:hAnsi="Times New Roman" w:cs="Times New Roman"/>
                <w:sz w:val="24"/>
              </w:rPr>
            </w:pPr>
            <w:proofErr w:type="spellStart"/>
            <w:r w:rsidRPr="00FE7903">
              <w:rPr>
                <w:rFonts w:ascii="Times New Roman" w:eastAsia="Times New Roman" w:hAnsi="Times New Roman" w:cs="Times New Roman"/>
                <w:sz w:val="24"/>
              </w:rPr>
              <w:t>rakstot</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projektus</w:t>
            </w:r>
            <w:proofErr w:type="spellEnd"/>
            <w:r w:rsidRPr="00FE7903">
              <w:rPr>
                <w:rFonts w:ascii="Times New Roman" w:eastAsia="Times New Roman" w:hAnsi="Times New Roman" w:cs="Times New Roman"/>
                <w:sz w:val="24"/>
              </w:rPr>
              <w:t>.</w:t>
            </w:r>
          </w:p>
          <w:p w14:paraId="2769C58D" w14:textId="77777777" w:rsidR="00FE7903" w:rsidRPr="00FE7903" w:rsidRDefault="00FE7903" w:rsidP="00FE7903">
            <w:pPr>
              <w:rPr>
                <w:rFonts w:ascii="Times New Roman" w:eastAsia="Times New Roman" w:hAnsi="Times New Roman" w:cs="Times New Roman"/>
                <w:sz w:val="24"/>
              </w:rPr>
            </w:pPr>
            <w:proofErr w:type="spellStart"/>
            <w:r w:rsidRPr="00FE7903">
              <w:rPr>
                <w:rFonts w:ascii="Times New Roman" w:eastAsia="Times New Roman" w:hAnsi="Times New Roman" w:cs="Times New Roman"/>
                <w:sz w:val="24"/>
              </w:rPr>
              <w:t>Veikt</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tehnoloģiju</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apmācību</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pielietošanai</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mācību</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darbā</w:t>
            </w:r>
            <w:proofErr w:type="spellEnd"/>
            <w:r w:rsidRPr="00FE7903">
              <w:rPr>
                <w:rFonts w:ascii="Times New Roman" w:eastAsia="Times New Roman" w:hAnsi="Times New Roman" w:cs="Times New Roman"/>
                <w:sz w:val="24"/>
              </w:rPr>
              <w:t>.</w:t>
            </w:r>
          </w:p>
          <w:p w14:paraId="1FCC780F" w14:textId="77777777" w:rsidR="00FE7903" w:rsidRPr="00FE7903" w:rsidRDefault="00FE7903" w:rsidP="00FE7903">
            <w:pPr>
              <w:rPr>
                <w:rFonts w:ascii="Times New Roman" w:eastAsia="Times New Roman" w:hAnsi="Times New Roman" w:cs="Times New Roman"/>
                <w:sz w:val="24"/>
              </w:rPr>
            </w:pPr>
            <w:proofErr w:type="spellStart"/>
            <w:r w:rsidRPr="00FE7903">
              <w:rPr>
                <w:rFonts w:ascii="Times New Roman" w:eastAsia="Times New Roman" w:hAnsi="Times New Roman" w:cs="Times New Roman"/>
                <w:sz w:val="24"/>
              </w:rPr>
              <w:t>Turpināt</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materiāltehniskās</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bāzes</w:t>
            </w:r>
            <w:proofErr w:type="spellEnd"/>
            <w:r w:rsidRPr="00FE7903">
              <w:rPr>
                <w:rFonts w:ascii="Times New Roman" w:eastAsia="Times New Roman" w:hAnsi="Times New Roman" w:cs="Times New Roman"/>
                <w:sz w:val="24"/>
              </w:rPr>
              <w:t xml:space="preserve"> un fondu </w:t>
            </w:r>
            <w:proofErr w:type="spellStart"/>
            <w:r w:rsidRPr="00FE7903">
              <w:rPr>
                <w:rFonts w:ascii="Times New Roman" w:eastAsia="Times New Roman" w:hAnsi="Times New Roman" w:cs="Times New Roman"/>
                <w:sz w:val="24"/>
              </w:rPr>
              <w:t>pilnveidošanu</w:t>
            </w:r>
            <w:proofErr w:type="spellEnd"/>
            <w:r w:rsidRPr="00FE7903">
              <w:rPr>
                <w:rFonts w:ascii="Times New Roman" w:eastAsia="Times New Roman" w:hAnsi="Times New Roman" w:cs="Times New Roman"/>
                <w:sz w:val="24"/>
              </w:rPr>
              <w:t>/</w:t>
            </w:r>
            <w:proofErr w:type="spellStart"/>
            <w:r w:rsidRPr="00FE7903">
              <w:rPr>
                <w:rFonts w:ascii="Times New Roman" w:eastAsia="Times New Roman" w:hAnsi="Times New Roman" w:cs="Times New Roman"/>
                <w:sz w:val="24"/>
              </w:rPr>
              <w:t>atjaunošanu</w:t>
            </w:r>
            <w:proofErr w:type="spellEnd"/>
            <w:r w:rsidRPr="00FE7903">
              <w:rPr>
                <w:rFonts w:ascii="Times New Roman" w:eastAsia="Times New Roman" w:hAnsi="Times New Roman" w:cs="Times New Roman"/>
                <w:sz w:val="24"/>
              </w:rPr>
              <w:t>.</w:t>
            </w:r>
          </w:p>
          <w:p w14:paraId="02269605" w14:textId="77777777" w:rsidR="00FE7903" w:rsidRPr="00FE7903" w:rsidRDefault="00FE7903" w:rsidP="00FE7903">
            <w:pPr>
              <w:contextualSpacing/>
              <w:jc w:val="both"/>
              <w:rPr>
                <w:rFonts w:ascii="Times New Roman" w:eastAsia="Times New Roman" w:hAnsi="Times New Roman" w:cs="Times New Roman"/>
                <w:color w:val="414142"/>
                <w:sz w:val="24"/>
                <w:szCs w:val="24"/>
                <w:lang w:val="lv-LV"/>
              </w:rPr>
            </w:pPr>
          </w:p>
        </w:tc>
      </w:tr>
      <w:tr w:rsidR="00FE7903" w:rsidRPr="00FE7903" w14:paraId="5B8DB8CA" w14:textId="77777777" w:rsidTr="005A2893">
        <w:tc>
          <w:tcPr>
            <w:tcW w:w="4607" w:type="dxa"/>
          </w:tcPr>
          <w:p w14:paraId="0330D1C8" w14:textId="77777777" w:rsidR="00FE7903" w:rsidRPr="00FE7903" w:rsidRDefault="00FE7903" w:rsidP="00FE7903">
            <w:pPr>
              <w:contextualSpacing/>
              <w:jc w:val="both"/>
              <w:rPr>
                <w:rFonts w:ascii="Times New Roman" w:eastAsia="Times New Roman" w:hAnsi="Times New Roman" w:cs="Times New Roman"/>
                <w:color w:val="414142"/>
                <w:sz w:val="24"/>
                <w:szCs w:val="24"/>
                <w:lang w:val="lv-LV"/>
              </w:rPr>
            </w:pPr>
            <w:r w:rsidRPr="00FE7903">
              <w:rPr>
                <w:rFonts w:ascii="Times New Roman" w:eastAsia="Calibri" w:hAnsi="Times New Roman" w:cs="Times New Roman"/>
                <w:color w:val="000000"/>
                <w:sz w:val="24"/>
                <w:szCs w:val="24"/>
                <w:lang w:val="lv-LV"/>
              </w:rPr>
              <w:t xml:space="preserve">Izglītības iestādei piederošā teritorija ir estētiski iekārtota, sakopta un uzturēta labā kārtībā. </w:t>
            </w:r>
            <w:proofErr w:type="spellStart"/>
            <w:r w:rsidRPr="00FE7903">
              <w:rPr>
                <w:rFonts w:ascii="Times New Roman" w:eastAsia="Times New Roman" w:hAnsi="Times New Roman" w:cs="Times New Roman"/>
                <w:sz w:val="24"/>
              </w:rPr>
              <w:t>Sanitārhigiēniskie</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apstākļi</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telpās</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ir</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atbilstoši</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mācību</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procesa</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prasībām</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color w:val="000000"/>
                <w:sz w:val="24"/>
              </w:rPr>
              <w:t>Skolā</w:t>
            </w:r>
            <w:proofErr w:type="spellEnd"/>
            <w:r w:rsidRPr="00FE7903">
              <w:rPr>
                <w:rFonts w:ascii="Times New Roman" w:eastAsia="Times New Roman" w:hAnsi="Times New Roman" w:cs="Times New Roman"/>
                <w:color w:val="000000"/>
                <w:sz w:val="24"/>
              </w:rPr>
              <w:t xml:space="preserve"> </w:t>
            </w:r>
            <w:proofErr w:type="spellStart"/>
            <w:r w:rsidRPr="00FE7903">
              <w:rPr>
                <w:rFonts w:ascii="Times New Roman" w:eastAsia="Times New Roman" w:hAnsi="Times New Roman" w:cs="Times New Roman"/>
                <w:color w:val="000000"/>
                <w:sz w:val="24"/>
              </w:rPr>
              <w:t>regulāri</w:t>
            </w:r>
            <w:proofErr w:type="spellEnd"/>
            <w:r w:rsidRPr="00FE7903">
              <w:rPr>
                <w:rFonts w:ascii="Times New Roman" w:eastAsia="Times New Roman" w:hAnsi="Times New Roman" w:cs="Times New Roman"/>
                <w:color w:val="000000"/>
                <w:sz w:val="24"/>
              </w:rPr>
              <w:t xml:space="preserve"> </w:t>
            </w:r>
            <w:proofErr w:type="spellStart"/>
            <w:r w:rsidRPr="00FE7903">
              <w:rPr>
                <w:rFonts w:ascii="Times New Roman" w:eastAsia="Times New Roman" w:hAnsi="Times New Roman" w:cs="Times New Roman"/>
                <w:color w:val="000000"/>
                <w:sz w:val="24"/>
              </w:rPr>
              <w:t>tiek</w:t>
            </w:r>
            <w:proofErr w:type="spellEnd"/>
            <w:r w:rsidRPr="00FE7903">
              <w:rPr>
                <w:rFonts w:ascii="Times New Roman" w:eastAsia="Times New Roman" w:hAnsi="Times New Roman" w:cs="Times New Roman"/>
                <w:color w:val="000000"/>
                <w:sz w:val="24"/>
              </w:rPr>
              <w:t xml:space="preserve"> </w:t>
            </w:r>
            <w:proofErr w:type="spellStart"/>
            <w:r w:rsidRPr="00FE7903">
              <w:rPr>
                <w:rFonts w:ascii="Times New Roman" w:eastAsia="Times New Roman" w:hAnsi="Times New Roman" w:cs="Times New Roman"/>
                <w:color w:val="000000"/>
                <w:sz w:val="24"/>
              </w:rPr>
              <w:t>veiktas</w:t>
            </w:r>
            <w:proofErr w:type="spellEnd"/>
            <w:r w:rsidRPr="00FE7903">
              <w:rPr>
                <w:rFonts w:ascii="Times New Roman" w:eastAsia="Times New Roman" w:hAnsi="Times New Roman" w:cs="Times New Roman"/>
                <w:color w:val="000000"/>
                <w:sz w:val="24"/>
              </w:rPr>
              <w:t xml:space="preserve"> </w:t>
            </w:r>
            <w:proofErr w:type="spellStart"/>
            <w:r w:rsidRPr="00FE7903">
              <w:rPr>
                <w:rFonts w:ascii="Times New Roman" w:eastAsia="Times New Roman" w:hAnsi="Times New Roman" w:cs="Times New Roman"/>
                <w:color w:val="000000"/>
                <w:sz w:val="24"/>
              </w:rPr>
              <w:t>uzraugošo</w:t>
            </w:r>
            <w:proofErr w:type="spellEnd"/>
            <w:r w:rsidRPr="00FE7903">
              <w:rPr>
                <w:rFonts w:ascii="Times New Roman" w:eastAsia="Times New Roman" w:hAnsi="Times New Roman" w:cs="Times New Roman"/>
                <w:color w:val="000000"/>
                <w:sz w:val="24"/>
              </w:rPr>
              <w:t xml:space="preserve"> </w:t>
            </w:r>
            <w:proofErr w:type="spellStart"/>
            <w:r w:rsidRPr="00FE7903">
              <w:rPr>
                <w:rFonts w:ascii="Times New Roman" w:eastAsia="Times New Roman" w:hAnsi="Times New Roman" w:cs="Times New Roman"/>
                <w:color w:val="000000"/>
                <w:sz w:val="24"/>
              </w:rPr>
              <w:t>institūciju</w:t>
            </w:r>
            <w:proofErr w:type="spellEnd"/>
            <w:r w:rsidRPr="00FE7903">
              <w:rPr>
                <w:rFonts w:ascii="Times New Roman" w:eastAsia="Times New Roman" w:hAnsi="Times New Roman" w:cs="Times New Roman"/>
                <w:color w:val="000000"/>
                <w:sz w:val="24"/>
              </w:rPr>
              <w:t xml:space="preserve"> </w:t>
            </w:r>
            <w:proofErr w:type="spellStart"/>
            <w:r w:rsidRPr="00FE7903">
              <w:rPr>
                <w:rFonts w:ascii="Times New Roman" w:eastAsia="Times New Roman" w:hAnsi="Times New Roman" w:cs="Times New Roman"/>
                <w:color w:val="000000"/>
                <w:sz w:val="24"/>
              </w:rPr>
              <w:t>pārbaudes</w:t>
            </w:r>
            <w:proofErr w:type="spellEnd"/>
            <w:r w:rsidRPr="00FE7903">
              <w:rPr>
                <w:rFonts w:ascii="Times New Roman" w:eastAsia="Times New Roman" w:hAnsi="Times New Roman" w:cs="Times New Roman"/>
                <w:color w:val="000000"/>
                <w:sz w:val="24"/>
              </w:rPr>
              <w:t xml:space="preserve"> par </w:t>
            </w:r>
            <w:proofErr w:type="spellStart"/>
            <w:r w:rsidRPr="00FE7903">
              <w:rPr>
                <w:rFonts w:ascii="Times New Roman" w:eastAsia="Times New Roman" w:hAnsi="Times New Roman" w:cs="Times New Roman"/>
                <w:color w:val="000000"/>
                <w:sz w:val="24"/>
              </w:rPr>
              <w:t>ugunsdrošību</w:t>
            </w:r>
            <w:proofErr w:type="spellEnd"/>
            <w:r w:rsidRPr="00FE7903">
              <w:rPr>
                <w:rFonts w:ascii="Times New Roman" w:eastAsia="Times New Roman" w:hAnsi="Times New Roman" w:cs="Times New Roman"/>
                <w:color w:val="000000"/>
                <w:sz w:val="24"/>
              </w:rPr>
              <w:t xml:space="preserve">, </w:t>
            </w:r>
            <w:proofErr w:type="spellStart"/>
            <w:r w:rsidRPr="00FE7903">
              <w:rPr>
                <w:rFonts w:ascii="Times New Roman" w:eastAsia="Times New Roman" w:hAnsi="Times New Roman" w:cs="Times New Roman"/>
                <w:color w:val="000000"/>
                <w:sz w:val="24"/>
              </w:rPr>
              <w:t>elektrodrošību</w:t>
            </w:r>
            <w:proofErr w:type="spellEnd"/>
            <w:r w:rsidRPr="00FE7903">
              <w:rPr>
                <w:rFonts w:ascii="Times New Roman" w:eastAsia="Times New Roman" w:hAnsi="Times New Roman" w:cs="Times New Roman"/>
                <w:color w:val="000000"/>
                <w:sz w:val="24"/>
              </w:rPr>
              <w:t xml:space="preserve"> un </w:t>
            </w:r>
            <w:proofErr w:type="spellStart"/>
            <w:r w:rsidRPr="00FE7903">
              <w:rPr>
                <w:rFonts w:ascii="Times New Roman" w:eastAsia="Times New Roman" w:hAnsi="Times New Roman" w:cs="Times New Roman"/>
                <w:color w:val="000000"/>
                <w:sz w:val="24"/>
              </w:rPr>
              <w:t>sanitāri</w:t>
            </w:r>
            <w:proofErr w:type="spellEnd"/>
            <w:r w:rsidRPr="00FE7903">
              <w:rPr>
                <w:rFonts w:ascii="Times New Roman" w:eastAsia="Times New Roman" w:hAnsi="Times New Roman" w:cs="Times New Roman"/>
                <w:color w:val="000000"/>
                <w:sz w:val="24"/>
              </w:rPr>
              <w:t xml:space="preserve"> </w:t>
            </w:r>
            <w:proofErr w:type="spellStart"/>
            <w:r w:rsidRPr="00FE7903">
              <w:rPr>
                <w:rFonts w:ascii="Times New Roman" w:eastAsia="Times New Roman" w:hAnsi="Times New Roman" w:cs="Times New Roman"/>
                <w:color w:val="000000"/>
                <w:sz w:val="24"/>
              </w:rPr>
              <w:t>higiēnisko</w:t>
            </w:r>
            <w:proofErr w:type="spellEnd"/>
            <w:r w:rsidRPr="00FE7903">
              <w:rPr>
                <w:rFonts w:ascii="Times New Roman" w:eastAsia="Times New Roman" w:hAnsi="Times New Roman" w:cs="Times New Roman"/>
                <w:color w:val="000000"/>
                <w:sz w:val="24"/>
              </w:rPr>
              <w:t xml:space="preserve"> </w:t>
            </w:r>
            <w:proofErr w:type="spellStart"/>
            <w:r w:rsidRPr="00FE7903">
              <w:rPr>
                <w:rFonts w:ascii="Times New Roman" w:eastAsia="Times New Roman" w:hAnsi="Times New Roman" w:cs="Times New Roman"/>
                <w:color w:val="000000"/>
                <w:sz w:val="24"/>
              </w:rPr>
              <w:t>normu</w:t>
            </w:r>
            <w:proofErr w:type="spellEnd"/>
            <w:r w:rsidRPr="00FE7903">
              <w:rPr>
                <w:rFonts w:ascii="Times New Roman" w:eastAsia="Times New Roman" w:hAnsi="Times New Roman" w:cs="Times New Roman"/>
                <w:color w:val="000000"/>
                <w:sz w:val="24"/>
              </w:rPr>
              <w:t xml:space="preserve"> </w:t>
            </w:r>
            <w:proofErr w:type="spellStart"/>
            <w:r w:rsidRPr="00FE7903">
              <w:rPr>
                <w:rFonts w:ascii="Times New Roman" w:eastAsia="Times New Roman" w:hAnsi="Times New Roman" w:cs="Times New Roman"/>
                <w:color w:val="000000"/>
                <w:sz w:val="24"/>
              </w:rPr>
              <w:t>ievērošanu</w:t>
            </w:r>
            <w:proofErr w:type="spellEnd"/>
          </w:p>
        </w:tc>
        <w:tc>
          <w:tcPr>
            <w:tcW w:w="4607" w:type="dxa"/>
          </w:tcPr>
          <w:p w14:paraId="02EC8F3F" w14:textId="77777777" w:rsidR="00FE7903" w:rsidRPr="00FE7903" w:rsidRDefault="00FE7903" w:rsidP="00FE7903">
            <w:pPr>
              <w:tabs>
                <w:tab w:val="left" w:pos="709"/>
                <w:tab w:val="left" w:pos="851"/>
                <w:tab w:val="left" w:pos="993"/>
                <w:tab w:val="left" w:pos="1276"/>
              </w:tabs>
              <w:rPr>
                <w:rFonts w:ascii="Times New Roman" w:eastAsia="Times New Roman" w:hAnsi="Times New Roman" w:cs="Times New Roman"/>
                <w:sz w:val="24"/>
              </w:rPr>
            </w:pPr>
            <w:proofErr w:type="spellStart"/>
            <w:r w:rsidRPr="00FE7903">
              <w:rPr>
                <w:rFonts w:ascii="Times New Roman" w:eastAsia="Times New Roman" w:hAnsi="Times New Roman" w:cs="Times New Roman"/>
                <w:sz w:val="24"/>
              </w:rPr>
              <w:t>Veidot</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mūsdienīgu</w:t>
            </w:r>
            <w:proofErr w:type="spellEnd"/>
            <w:r w:rsidRPr="00FE7903">
              <w:rPr>
                <w:rFonts w:ascii="Times New Roman" w:eastAsia="Times New Roman" w:hAnsi="Times New Roman" w:cs="Times New Roman"/>
                <w:sz w:val="24"/>
              </w:rPr>
              <w:t xml:space="preserve"> un </w:t>
            </w:r>
            <w:proofErr w:type="spellStart"/>
            <w:r w:rsidRPr="00FE7903">
              <w:rPr>
                <w:rFonts w:ascii="Times New Roman" w:eastAsia="Times New Roman" w:hAnsi="Times New Roman" w:cs="Times New Roman"/>
                <w:sz w:val="24"/>
              </w:rPr>
              <w:t>pievilcīgu</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mācību</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vidi</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kvalitatīva</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izglītības</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procesa</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nodrošināšanai</w:t>
            </w:r>
            <w:proofErr w:type="spellEnd"/>
            <w:r w:rsidRPr="00FE7903">
              <w:rPr>
                <w:rFonts w:ascii="Times New Roman" w:eastAsia="Times New Roman" w:hAnsi="Times New Roman" w:cs="Times New Roman"/>
                <w:sz w:val="24"/>
              </w:rPr>
              <w:t>.</w:t>
            </w:r>
          </w:p>
          <w:p w14:paraId="48401019" w14:textId="77777777" w:rsidR="00FE7903" w:rsidRPr="00FE7903" w:rsidRDefault="00FE7903" w:rsidP="00FE7903">
            <w:pPr>
              <w:tabs>
                <w:tab w:val="left" w:pos="709"/>
                <w:tab w:val="left" w:pos="851"/>
                <w:tab w:val="left" w:pos="993"/>
                <w:tab w:val="left" w:pos="1276"/>
              </w:tabs>
              <w:rPr>
                <w:rFonts w:ascii="Times New Roman" w:eastAsia="Times New Roman" w:hAnsi="Times New Roman" w:cs="Times New Roman"/>
                <w:sz w:val="24"/>
              </w:rPr>
            </w:pPr>
            <w:proofErr w:type="spellStart"/>
            <w:r w:rsidRPr="00FE7903">
              <w:rPr>
                <w:rFonts w:ascii="Times New Roman" w:eastAsia="Times New Roman" w:hAnsi="Times New Roman" w:cs="Times New Roman"/>
                <w:sz w:val="24"/>
              </w:rPr>
              <w:t>Iesaistīt</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mākslas</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nodaļas</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izglītojamos</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skolas</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noformējuma</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veidošanai</w:t>
            </w:r>
            <w:proofErr w:type="spellEnd"/>
            <w:r w:rsidRPr="00FE7903">
              <w:rPr>
                <w:rFonts w:ascii="Times New Roman" w:eastAsia="Times New Roman" w:hAnsi="Times New Roman" w:cs="Times New Roman"/>
                <w:sz w:val="24"/>
              </w:rPr>
              <w:t>.</w:t>
            </w:r>
          </w:p>
          <w:p w14:paraId="5CB66000" w14:textId="77777777" w:rsidR="00FE7903" w:rsidRPr="00FE7903" w:rsidRDefault="00FE7903" w:rsidP="00FE7903">
            <w:pPr>
              <w:contextualSpacing/>
              <w:jc w:val="both"/>
              <w:rPr>
                <w:rFonts w:ascii="Times New Roman" w:eastAsia="Times New Roman" w:hAnsi="Times New Roman" w:cs="Times New Roman"/>
                <w:color w:val="414142"/>
                <w:sz w:val="24"/>
                <w:szCs w:val="24"/>
                <w:lang w:val="lv-LV"/>
              </w:rPr>
            </w:pPr>
          </w:p>
        </w:tc>
      </w:tr>
    </w:tbl>
    <w:p w14:paraId="66F70096" w14:textId="77777777" w:rsidR="00FE7903" w:rsidRPr="00FE7903" w:rsidRDefault="00FE7903" w:rsidP="00FE7903">
      <w:pPr>
        <w:spacing w:after="0" w:line="240" w:lineRule="auto"/>
        <w:rPr>
          <w:rFonts w:ascii="Times New Roman" w:eastAsia="Calibri" w:hAnsi="Times New Roman" w:cs="Times New Roman"/>
          <w:b/>
          <w:bCs/>
          <w:sz w:val="24"/>
          <w:szCs w:val="24"/>
          <w:lang w:val="lv-LV"/>
        </w:rPr>
      </w:pPr>
    </w:p>
    <w:p w14:paraId="2CDE6737" w14:textId="77777777" w:rsidR="00FE7903" w:rsidRPr="00FE7903" w:rsidRDefault="00FE7903" w:rsidP="00FE7903">
      <w:pPr>
        <w:spacing w:after="0" w:line="240" w:lineRule="auto"/>
        <w:rPr>
          <w:rFonts w:ascii="Times New Roman" w:eastAsia="Calibri" w:hAnsi="Times New Roman" w:cs="Times New Roman"/>
          <w:b/>
          <w:bCs/>
          <w:sz w:val="24"/>
          <w:szCs w:val="24"/>
          <w:lang w:val="lv-LV"/>
        </w:rPr>
      </w:pPr>
      <w:r w:rsidRPr="00FE7903">
        <w:rPr>
          <w:rFonts w:ascii="Times New Roman" w:eastAsia="Calibri" w:hAnsi="Times New Roman" w:cs="Times New Roman"/>
          <w:b/>
          <w:bCs/>
          <w:sz w:val="24"/>
          <w:szCs w:val="24"/>
          <w:lang w:val="lv-LV"/>
        </w:rPr>
        <w:t>4. Informācija par lielākajiem īstenotajiem projektiem par 2021./2022. mācību gadā</w:t>
      </w:r>
    </w:p>
    <w:p w14:paraId="6B2A71F5" w14:textId="77777777" w:rsidR="00FE7903" w:rsidRPr="00FE7903" w:rsidRDefault="00FE7903" w:rsidP="00FE7903">
      <w:pPr>
        <w:spacing w:after="0" w:line="240" w:lineRule="auto"/>
        <w:rPr>
          <w:rFonts w:ascii="Times New Roman" w:eastAsia="Calibri" w:hAnsi="Times New Roman" w:cs="Times New Roman"/>
          <w:sz w:val="24"/>
          <w:szCs w:val="24"/>
          <w:lang w:val="lv-LV"/>
        </w:rPr>
      </w:pPr>
    </w:p>
    <w:p w14:paraId="5662C10F" w14:textId="77777777" w:rsidR="00FE7903" w:rsidRPr="00FE7903" w:rsidRDefault="00FE7903" w:rsidP="00FE7903">
      <w:pPr>
        <w:numPr>
          <w:ilvl w:val="1"/>
          <w:numId w:val="5"/>
        </w:numPr>
        <w:spacing w:after="0" w:line="240" w:lineRule="auto"/>
        <w:contextualSpacing/>
        <w:rPr>
          <w:rFonts w:ascii="Times New Roman" w:eastAsia="Calibri" w:hAnsi="Times New Roman" w:cs="Times New Roman"/>
          <w:sz w:val="24"/>
          <w:szCs w:val="24"/>
          <w:lang w:val="lv-LV"/>
        </w:rPr>
      </w:pPr>
      <w:r w:rsidRPr="00FE7903">
        <w:rPr>
          <w:rFonts w:ascii="Times New Roman" w:eastAsia="Calibri" w:hAnsi="Times New Roman" w:cs="Times New Roman"/>
          <w:sz w:val="24"/>
          <w:szCs w:val="24"/>
          <w:lang w:val="lv-LV"/>
        </w:rPr>
        <w:t xml:space="preserve"> Izglītības iestādē projekti netika īstenoti.</w:t>
      </w:r>
    </w:p>
    <w:p w14:paraId="25953C6F" w14:textId="77777777" w:rsidR="00FE7903" w:rsidRPr="00FE7903" w:rsidRDefault="00FE7903" w:rsidP="00FE7903">
      <w:pPr>
        <w:spacing w:after="0" w:line="240" w:lineRule="auto"/>
        <w:rPr>
          <w:rFonts w:ascii="Times New Roman" w:eastAsia="Calibri" w:hAnsi="Times New Roman" w:cs="Times New Roman"/>
          <w:sz w:val="24"/>
          <w:szCs w:val="24"/>
          <w:lang w:val="lv-LV"/>
        </w:rPr>
      </w:pPr>
    </w:p>
    <w:p w14:paraId="693C3BF3" w14:textId="77777777" w:rsidR="00FE7903" w:rsidRPr="00FE7903" w:rsidRDefault="00FE7903" w:rsidP="00FE7903">
      <w:pPr>
        <w:numPr>
          <w:ilvl w:val="0"/>
          <w:numId w:val="3"/>
        </w:numPr>
        <w:spacing w:after="0" w:line="240" w:lineRule="auto"/>
        <w:contextualSpacing/>
        <w:rPr>
          <w:rFonts w:ascii="Times New Roman" w:eastAsia="Calibri" w:hAnsi="Times New Roman" w:cs="Times New Roman"/>
          <w:b/>
          <w:bCs/>
          <w:sz w:val="24"/>
          <w:szCs w:val="24"/>
          <w:lang w:val="lv-LV"/>
        </w:rPr>
      </w:pPr>
      <w:r w:rsidRPr="00FE7903">
        <w:rPr>
          <w:rFonts w:ascii="Times New Roman" w:eastAsia="Calibri" w:hAnsi="Times New Roman" w:cs="Times New Roman"/>
          <w:b/>
          <w:bCs/>
          <w:sz w:val="24"/>
          <w:szCs w:val="24"/>
          <w:lang w:val="lv-LV"/>
        </w:rPr>
        <w:t xml:space="preserve">Informācija par institūcijām, ar kurām noslēgti sadarbības līgumi </w:t>
      </w:r>
    </w:p>
    <w:p w14:paraId="46D4BA02" w14:textId="77777777" w:rsidR="00FE7903" w:rsidRPr="00FE7903" w:rsidRDefault="00FE7903" w:rsidP="00FE7903">
      <w:pPr>
        <w:spacing w:after="0" w:line="240" w:lineRule="auto"/>
        <w:ind w:left="720"/>
        <w:contextualSpacing/>
        <w:rPr>
          <w:rFonts w:ascii="Times New Roman" w:eastAsia="Calibri" w:hAnsi="Times New Roman" w:cs="Times New Roman"/>
          <w:b/>
          <w:bCs/>
          <w:sz w:val="24"/>
          <w:szCs w:val="24"/>
          <w:lang w:val="lv-LV"/>
        </w:rPr>
      </w:pPr>
    </w:p>
    <w:p w14:paraId="69F0CBAC" w14:textId="77777777" w:rsidR="00FE7903" w:rsidRPr="00FE7903" w:rsidRDefault="00FE7903" w:rsidP="00FE7903">
      <w:pPr>
        <w:numPr>
          <w:ilvl w:val="1"/>
          <w:numId w:val="4"/>
        </w:numPr>
        <w:spacing w:after="0" w:line="240" w:lineRule="auto"/>
        <w:contextualSpacing/>
        <w:rPr>
          <w:rFonts w:ascii="Times New Roman" w:eastAsia="Calibri" w:hAnsi="Times New Roman" w:cs="Times New Roman"/>
          <w:sz w:val="24"/>
          <w:szCs w:val="24"/>
          <w:lang w:val="lv-LV"/>
        </w:rPr>
      </w:pPr>
      <w:r w:rsidRPr="00FE7903">
        <w:rPr>
          <w:rFonts w:ascii="Times New Roman" w:eastAsia="Calibri" w:hAnsi="Times New Roman" w:cs="Times New Roman"/>
          <w:sz w:val="24"/>
          <w:szCs w:val="24"/>
          <w:lang w:val="lv-LV"/>
        </w:rPr>
        <w:t xml:space="preserve"> (Izglītības programmu īstenošanai).</w:t>
      </w:r>
    </w:p>
    <w:p w14:paraId="55C2635E" w14:textId="77777777" w:rsidR="00FE7903" w:rsidRPr="00FE7903" w:rsidRDefault="00FE7903" w:rsidP="00FE7903">
      <w:pPr>
        <w:spacing w:after="0" w:line="240" w:lineRule="auto"/>
        <w:rPr>
          <w:rFonts w:ascii="Times New Roman" w:eastAsia="Calibri" w:hAnsi="Times New Roman" w:cs="Times New Roman"/>
          <w:sz w:val="24"/>
          <w:szCs w:val="24"/>
          <w:lang w:val="lv-LV"/>
        </w:rPr>
      </w:pPr>
      <w:r w:rsidRPr="00FE7903">
        <w:rPr>
          <w:rFonts w:ascii="Times New Roman" w:eastAsia="Calibri" w:hAnsi="Times New Roman" w:cs="Times New Roman"/>
          <w:sz w:val="24"/>
          <w:szCs w:val="24"/>
        </w:rPr>
        <w:t xml:space="preserve">2021./2022. </w:t>
      </w:r>
      <w:proofErr w:type="spellStart"/>
      <w:r w:rsidRPr="00FE7903">
        <w:rPr>
          <w:rFonts w:ascii="Times New Roman" w:eastAsia="Calibri" w:hAnsi="Times New Roman" w:cs="Times New Roman"/>
          <w:sz w:val="24"/>
          <w:szCs w:val="24"/>
        </w:rPr>
        <w:t>māc.g</w:t>
      </w:r>
      <w:proofErr w:type="spellEnd"/>
      <w:r w:rsidRPr="00FE7903">
        <w:rPr>
          <w:rFonts w:ascii="Times New Roman" w:eastAsia="Calibri" w:hAnsi="Times New Roman" w:cs="Times New Roman"/>
          <w:sz w:val="24"/>
          <w:szCs w:val="24"/>
        </w:rPr>
        <w:t xml:space="preserve">. nav </w:t>
      </w:r>
      <w:proofErr w:type="spellStart"/>
      <w:r w:rsidRPr="00FE7903">
        <w:rPr>
          <w:rFonts w:ascii="Times New Roman" w:eastAsia="Calibri" w:hAnsi="Times New Roman" w:cs="Times New Roman"/>
          <w:sz w:val="24"/>
          <w:szCs w:val="24"/>
        </w:rPr>
        <w:t>bijuši</w:t>
      </w:r>
      <w:proofErr w:type="spellEnd"/>
      <w:r w:rsidRPr="00FE7903">
        <w:rPr>
          <w:rFonts w:ascii="Times New Roman" w:eastAsia="Calibri" w:hAnsi="Times New Roman" w:cs="Times New Roman"/>
          <w:sz w:val="24"/>
          <w:szCs w:val="24"/>
        </w:rPr>
        <w:t xml:space="preserve"> </w:t>
      </w:r>
      <w:proofErr w:type="spellStart"/>
      <w:r w:rsidRPr="00FE7903">
        <w:rPr>
          <w:rFonts w:ascii="Times New Roman" w:eastAsia="Calibri" w:hAnsi="Times New Roman" w:cs="Times New Roman"/>
          <w:sz w:val="24"/>
          <w:szCs w:val="24"/>
        </w:rPr>
        <w:t>noslēgti</w:t>
      </w:r>
      <w:proofErr w:type="spellEnd"/>
      <w:r w:rsidRPr="00FE7903">
        <w:rPr>
          <w:rFonts w:ascii="Times New Roman" w:eastAsia="Calibri" w:hAnsi="Times New Roman" w:cs="Times New Roman"/>
          <w:sz w:val="24"/>
          <w:szCs w:val="24"/>
        </w:rPr>
        <w:t xml:space="preserve"> </w:t>
      </w:r>
      <w:proofErr w:type="spellStart"/>
      <w:r w:rsidRPr="00FE7903">
        <w:rPr>
          <w:rFonts w:ascii="Times New Roman" w:eastAsia="Calibri" w:hAnsi="Times New Roman" w:cs="Times New Roman"/>
          <w:sz w:val="24"/>
          <w:szCs w:val="24"/>
        </w:rPr>
        <w:t>līgumi</w:t>
      </w:r>
      <w:proofErr w:type="spellEnd"/>
      <w:r w:rsidRPr="00FE7903">
        <w:rPr>
          <w:rFonts w:ascii="Times New Roman" w:eastAsia="Calibri" w:hAnsi="Times New Roman" w:cs="Times New Roman"/>
          <w:sz w:val="24"/>
          <w:szCs w:val="24"/>
        </w:rPr>
        <w:t xml:space="preserve">, </w:t>
      </w:r>
      <w:proofErr w:type="spellStart"/>
      <w:r w:rsidRPr="00FE7903">
        <w:rPr>
          <w:rFonts w:ascii="Times New Roman" w:eastAsia="Calibri" w:hAnsi="Times New Roman" w:cs="Times New Roman"/>
          <w:sz w:val="24"/>
          <w:szCs w:val="24"/>
        </w:rPr>
        <w:t>kuri</w:t>
      </w:r>
      <w:proofErr w:type="spellEnd"/>
      <w:r w:rsidRPr="00FE7903">
        <w:rPr>
          <w:rFonts w:ascii="Times New Roman" w:eastAsia="Calibri" w:hAnsi="Times New Roman" w:cs="Times New Roman"/>
          <w:sz w:val="24"/>
          <w:szCs w:val="24"/>
        </w:rPr>
        <w:t xml:space="preserve"> </w:t>
      </w:r>
      <w:proofErr w:type="spellStart"/>
      <w:r w:rsidRPr="00FE7903">
        <w:rPr>
          <w:rFonts w:ascii="Times New Roman" w:eastAsia="Calibri" w:hAnsi="Times New Roman" w:cs="Times New Roman"/>
          <w:sz w:val="24"/>
          <w:szCs w:val="24"/>
        </w:rPr>
        <w:t>saistīti</w:t>
      </w:r>
      <w:proofErr w:type="spellEnd"/>
      <w:r w:rsidRPr="00FE7903">
        <w:rPr>
          <w:rFonts w:ascii="Times New Roman" w:eastAsia="Calibri" w:hAnsi="Times New Roman" w:cs="Times New Roman"/>
          <w:sz w:val="24"/>
          <w:szCs w:val="24"/>
        </w:rPr>
        <w:t xml:space="preserve"> </w:t>
      </w:r>
      <w:proofErr w:type="spellStart"/>
      <w:r w:rsidRPr="00FE7903">
        <w:rPr>
          <w:rFonts w:ascii="Times New Roman" w:eastAsia="Calibri" w:hAnsi="Times New Roman" w:cs="Times New Roman"/>
          <w:sz w:val="24"/>
          <w:szCs w:val="24"/>
        </w:rPr>
        <w:t>ar</w:t>
      </w:r>
      <w:proofErr w:type="spellEnd"/>
      <w:r w:rsidRPr="00FE7903">
        <w:rPr>
          <w:rFonts w:ascii="Times New Roman" w:eastAsia="Calibri" w:hAnsi="Times New Roman" w:cs="Times New Roman"/>
          <w:sz w:val="24"/>
          <w:szCs w:val="24"/>
        </w:rPr>
        <w:t xml:space="preserve"> </w:t>
      </w:r>
      <w:proofErr w:type="spellStart"/>
      <w:r w:rsidRPr="00FE7903">
        <w:rPr>
          <w:rFonts w:ascii="Times New Roman" w:eastAsia="Calibri" w:hAnsi="Times New Roman" w:cs="Times New Roman"/>
          <w:sz w:val="24"/>
          <w:szCs w:val="24"/>
        </w:rPr>
        <w:t>izglītības</w:t>
      </w:r>
      <w:proofErr w:type="spellEnd"/>
      <w:r w:rsidRPr="00FE7903">
        <w:rPr>
          <w:rFonts w:ascii="Times New Roman" w:eastAsia="Calibri" w:hAnsi="Times New Roman" w:cs="Times New Roman"/>
          <w:sz w:val="24"/>
          <w:szCs w:val="24"/>
        </w:rPr>
        <w:t xml:space="preserve"> </w:t>
      </w:r>
      <w:proofErr w:type="spellStart"/>
      <w:r w:rsidRPr="00FE7903">
        <w:rPr>
          <w:rFonts w:ascii="Times New Roman" w:eastAsia="Calibri" w:hAnsi="Times New Roman" w:cs="Times New Roman"/>
          <w:sz w:val="24"/>
          <w:szCs w:val="24"/>
        </w:rPr>
        <w:t>programmu</w:t>
      </w:r>
      <w:proofErr w:type="spellEnd"/>
      <w:r w:rsidRPr="00FE7903">
        <w:rPr>
          <w:rFonts w:ascii="Times New Roman" w:eastAsia="Calibri" w:hAnsi="Times New Roman" w:cs="Times New Roman"/>
          <w:sz w:val="24"/>
          <w:szCs w:val="24"/>
        </w:rPr>
        <w:t xml:space="preserve"> </w:t>
      </w:r>
      <w:proofErr w:type="spellStart"/>
      <w:r w:rsidRPr="00FE7903">
        <w:rPr>
          <w:rFonts w:ascii="Times New Roman" w:eastAsia="Calibri" w:hAnsi="Times New Roman" w:cs="Times New Roman"/>
          <w:sz w:val="24"/>
          <w:szCs w:val="24"/>
        </w:rPr>
        <w:t>īstenošanu</w:t>
      </w:r>
      <w:proofErr w:type="spellEnd"/>
      <w:r w:rsidRPr="00FE7903">
        <w:rPr>
          <w:rFonts w:ascii="Times New Roman" w:eastAsia="Calibri" w:hAnsi="Times New Roman" w:cs="Times New Roman"/>
          <w:sz w:val="24"/>
          <w:szCs w:val="24"/>
        </w:rPr>
        <w:t>.</w:t>
      </w:r>
    </w:p>
    <w:p w14:paraId="1D6AFDD8" w14:textId="77777777" w:rsidR="00FE7903" w:rsidRPr="00FE7903" w:rsidRDefault="00FE7903" w:rsidP="00FE7903">
      <w:pPr>
        <w:spacing w:after="0" w:line="240" w:lineRule="auto"/>
        <w:jc w:val="center"/>
        <w:rPr>
          <w:rFonts w:ascii="Times New Roman" w:eastAsia="Calibri" w:hAnsi="Times New Roman" w:cs="Times New Roman"/>
          <w:sz w:val="24"/>
          <w:szCs w:val="24"/>
          <w:lang w:val="lv-LV"/>
        </w:rPr>
      </w:pPr>
    </w:p>
    <w:p w14:paraId="2C990224" w14:textId="77777777" w:rsidR="00FE7903" w:rsidRPr="00FE7903" w:rsidRDefault="00FE7903" w:rsidP="00FE7903">
      <w:pPr>
        <w:numPr>
          <w:ilvl w:val="0"/>
          <w:numId w:val="4"/>
        </w:numPr>
        <w:spacing w:after="0" w:line="240" w:lineRule="auto"/>
        <w:contextualSpacing/>
        <w:jc w:val="center"/>
        <w:rPr>
          <w:rFonts w:ascii="Times New Roman" w:eastAsia="Calibri" w:hAnsi="Times New Roman" w:cs="Times New Roman"/>
          <w:b/>
          <w:bCs/>
          <w:sz w:val="24"/>
          <w:szCs w:val="24"/>
          <w:lang w:val="lv-LV"/>
        </w:rPr>
      </w:pPr>
      <w:r w:rsidRPr="00FE7903">
        <w:rPr>
          <w:rFonts w:ascii="Times New Roman" w:eastAsia="Calibri" w:hAnsi="Times New Roman" w:cs="Times New Roman"/>
          <w:b/>
          <w:bCs/>
          <w:sz w:val="24"/>
          <w:szCs w:val="24"/>
          <w:lang w:val="lv-LV"/>
        </w:rPr>
        <w:t>Audzināšanas darba prioritātes trim gadiem un to ieviešana</w:t>
      </w:r>
    </w:p>
    <w:p w14:paraId="04F3DB2D" w14:textId="77777777" w:rsidR="00FE7903" w:rsidRPr="00FE7903" w:rsidRDefault="00FE7903" w:rsidP="00FE7903">
      <w:pPr>
        <w:spacing w:after="0" w:line="240" w:lineRule="auto"/>
        <w:ind w:left="720"/>
        <w:contextualSpacing/>
        <w:rPr>
          <w:rFonts w:ascii="Times New Roman" w:eastAsia="Calibri" w:hAnsi="Times New Roman" w:cs="Times New Roman"/>
          <w:b/>
          <w:bCs/>
          <w:sz w:val="24"/>
          <w:szCs w:val="24"/>
          <w:lang w:val="lv-LV"/>
        </w:rPr>
      </w:pPr>
    </w:p>
    <w:p w14:paraId="1A2BF463" w14:textId="77777777" w:rsidR="00FE7903" w:rsidRPr="00FE7903" w:rsidRDefault="00FE7903" w:rsidP="00FE7903">
      <w:pPr>
        <w:numPr>
          <w:ilvl w:val="1"/>
          <w:numId w:val="4"/>
        </w:numPr>
        <w:spacing w:after="0" w:line="240" w:lineRule="auto"/>
        <w:ind w:left="426"/>
        <w:contextualSpacing/>
        <w:rPr>
          <w:rFonts w:ascii="Times New Roman" w:eastAsia="Calibri" w:hAnsi="Times New Roman" w:cs="Times New Roman"/>
          <w:sz w:val="24"/>
          <w:szCs w:val="24"/>
          <w:lang w:val="lv-LV"/>
        </w:rPr>
      </w:pPr>
      <w:r w:rsidRPr="00FE7903">
        <w:rPr>
          <w:rFonts w:ascii="Times New Roman" w:eastAsia="Calibri" w:hAnsi="Times New Roman" w:cs="Times New Roman"/>
          <w:sz w:val="24"/>
          <w:szCs w:val="24"/>
          <w:lang w:val="lv-LV"/>
        </w:rPr>
        <w:t xml:space="preserve"> Prioritātes (</w:t>
      </w:r>
      <w:proofErr w:type="spellStart"/>
      <w:r w:rsidRPr="00FE7903">
        <w:rPr>
          <w:rFonts w:ascii="Times New Roman" w:eastAsia="Calibri" w:hAnsi="Times New Roman" w:cs="Times New Roman"/>
          <w:sz w:val="24"/>
          <w:szCs w:val="24"/>
          <w:lang w:val="lv-LV"/>
        </w:rPr>
        <w:t>bērncentrētas</w:t>
      </w:r>
      <w:proofErr w:type="spellEnd"/>
      <w:r w:rsidRPr="00FE7903">
        <w:rPr>
          <w:rFonts w:ascii="Times New Roman" w:eastAsia="Calibri" w:hAnsi="Times New Roman" w:cs="Times New Roman"/>
          <w:sz w:val="24"/>
          <w:szCs w:val="24"/>
          <w:lang w:val="lv-LV"/>
        </w:rPr>
        <w:t>, domājot par izglītojamā personību).</w:t>
      </w:r>
    </w:p>
    <w:p w14:paraId="234B45CB" w14:textId="77777777" w:rsidR="00FE7903" w:rsidRPr="00FE7903" w:rsidRDefault="00FE7903" w:rsidP="00FE7903">
      <w:pPr>
        <w:spacing w:after="0" w:line="240" w:lineRule="auto"/>
        <w:ind w:left="426"/>
        <w:contextualSpacing/>
        <w:rPr>
          <w:rFonts w:ascii="Times New Roman" w:eastAsia="Calibri" w:hAnsi="Times New Roman" w:cs="Times New Roman"/>
          <w:sz w:val="24"/>
          <w:szCs w:val="24"/>
          <w:lang w:val="lv-LV"/>
        </w:rPr>
      </w:pPr>
      <w:proofErr w:type="spellStart"/>
      <w:r w:rsidRPr="00FE7903">
        <w:rPr>
          <w:rFonts w:ascii="Times New Roman" w:eastAsia="Calibri" w:hAnsi="Times New Roman" w:cs="Times New Roman"/>
          <w:sz w:val="24"/>
          <w:szCs w:val="24"/>
        </w:rPr>
        <w:t>Stiprināt</w:t>
      </w:r>
      <w:proofErr w:type="spellEnd"/>
      <w:r w:rsidRPr="00FE7903">
        <w:rPr>
          <w:rFonts w:ascii="Times New Roman" w:eastAsia="Calibri" w:hAnsi="Times New Roman" w:cs="Times New Roman"/>
          <w:sz w:val="24"/>
          <w:szCs w:val="24"/>
        </w:rPr>
        <w:t xml:space="preserve"> </w:t>
      </w:r>
      <w:proofErr w:type="spellStart"/>
      <w:r w:rsidRPr="00FE7903">
        <w:rPr>
          <w:rFonts w:ascii="Times New Roman" w:eastAsia="Calibri" w:hAnsi="Times New Roman" w:cs="Times New Roman"/>
          <w:sz w:val="24"/>
          <w:szCs w:val="24"/>
        </w:rPr>
        <w:t>uz</w:t>
      </w:r>
      <w:proofErr w:type="spellEnd"/>
      <w:r w:rsidRPr="00FE7903">
        <w:rPr>
          <w:rFonts w:ascii="Times New Roman" w:eastAsia="Calibri" w:hAnsi="Times New Roman" w:cs="Times New Roman"/>
          <w:sz w:val="24"/>
          <w:szCs w:val="24"/>
        </w:rPr>
        <w:t xml:space="preserve"> </w:t>
      </w:r>
      <w:proofErr w:type="spellStart"/>
      <w:r w:rsidRPr="00FE7903">
        <w:rPr>
          <w:rFonts w:ascii="Times New Roman" w:eastAsia="Calibri" w:hAnsi="Times New Roman" w:cs="Times New Roman"/>
          <w:sz w:val="24"/>
          <w:szCs w:val="24"/>
        </w:rPr>
        <w:t>kultūras</w:t>
      </w:r>
      <w:proofErr w:type="spellEnd"/>
      <w:r w:rsidRPr="00FE7903">
        <w:rPr>
          <w:rFonts w:ascii="Times New Roman" w:eastAsia="Calibri" w:hAnsi="Times New Roman" w:cs="Times New Roman"/>
          <w:sz w:val="24"/>
          <w:szCs w:val="24"/>
        </w:rPr>
        <w:t xml:space="preserve"> </w:t>
      </w:r>
      <w:proofErr w:type="spellStart"/>
      <w:r w:rsidRPr="00FE7903">
        <w:rPr>
          <w:rFonts w:ascii="Times New Roman" w:eastAsia="Calibri" w:hAnsi="Times New Roman" w:cs="Times New Roman"/>
          <w:sz w:val="24"/>
          <w:szCs w:val="24"/>
        </w:rPr>
        <w:t>vērtībām</w:t>
      </w:r>
      <w:proofErr w:type="spellEnd"/>
      <w:r w:rsidRPr="00FE7903">
        <w:rPr>
          <w:rFonts w:ascii="Times New Roman" w:eastAsia="Calibri" w:hAnsi="Times New Roman" w:cs="Times New Roman"/>
          <w:sz w:val="24"/>
          <w:szCs w:val="24"/>
        </w:rPr>
        <w:t xml:space="preserve"> </w:t>
      </w:r>
      <w:proofErr w:type="spellStart"/>
      <w:r w:rsidRPr="00FE7903">
        <w:rPr>
          <w:rFonts w:ascii="Times New Roman" w:eastAsia="Calibri" w:hAnsi="Times New Roman" w:cs="Times New Roman"/>
          <w:sz w:val="24"/>
          <w:szCs w:val="24"/>
        </w:rPr>
        <w:t>balstītu</w:t>
      </w:r>
      <w:proofErr w:type="spellEnd"/>
      <w:r w:rsidRPr="00FE7903">
        <w:rPr>
          <w:rFonts w:ascii="Times New Roman" w:eastAsia="Calibri" w:hAnsi="Times New Roman" w:cs="Times New Roman"/>
          <w:sz w:val="24"/>
          <w:szCs w:val="24"/>
        </w:rPr>
        <w:t xml:space="preserve"> </w:t>
      </w:r>
      <w:proofErr w:type="spellStart"/>
      <w:r w:rsidRPr="00FE7903">
        <w:rPr>
          <w:rFonts w:ascii="Times New Roman" w:eastAsia="Calibri" w:hAnsi="Times New Roman" w:cs="Times New Roman"/>
          <w:sz w:val="24"/>
          <w:szCs w:val="24"/>
        </w:rPr>
        <w:t>skolēnu</w:t>
      </w:r>
      <w:proofErr w:type="spellEnd"/>
      <w:r w:rsidRPr="00FE7903">
        <w:rPr>
          <w:rFonts w:ascii="Times New Roman" w:eastAsia="Calibri" w:hAnsi="Times New Roman" w:cs="Times New Roman"/>
          <w:sz w:val="24"/>
          <w:szCs w:val="24"/>
        </w:rPr>
        <w:t xml:space="preserve"> </w:t>
      </w:r>
      <w:proofErr w:type="spellStart"/>
      <w:r w:rsidRPr="00FE7903">
        <w:rPr>
          <w:rFonts w:ascii="Times New Roman" w:eastAsia="Calibri" w:hAnsi="Times New Roman" w:cs="Times New Roman"/>
          <w:sz w:val="24"/>
          <w:szCs w:val="24"/>
        </w:rPr>
        <w:t>prasmju</w:t>
      </w:r>
      <w:proofErr w:type="spellEnd"/>
      <w:r w:rsidRPr="00FE7903">
        <w:rPr>
          <w:rFonts w:ascii="Times New Roman" w:eastAsia="Calibri" w:hAnsi="Times New Roman" w:cs="Times New Roman"/>
          <w:sz w:val="24"/>
          <w:szCs w:val="24"/>
        </w:rPr>
        <w:t xml:space="preserve"> un </w:t>
      </w:r>
      <w:proofErr w:type="spellStart"/>
      <w:r w:rsidRPr="00FE7903">
        <w:rPr>
          <w:rFonts w:ascii="Times New Roman" w:eastAsia="Calibri" w:hAnsi="Times New Roman" w:cs="Times New Roman"/>
          <w:sz w:val="24"/>
          <w:szCs w:val="24"/>
        </w:rPr>
        <w:t>iemaņu</w:t>
      </w:r>
      <w:proofErr w:type="spellEnd"/>
      <w:r w:rsidRPr="00FE7903">
        <w:rPr>
          <w:rFonts w:ascii="Times New Roman" w:eastAsia="Calibri" w:hAnsi="Times New Roman" w:cs="Times New Roman"/>
          <w:sz w:val="24"/>
          <w:szCs w:val="24"/>
        </w:rPr>
        <w:t xml:space="preserve"> </w:t>
      </w:r>
      <w:proofErr w:type="spellStart"/>
      <w:r w:rsidRPr="00FE7903">
        <w:rPr>
          <w:rFonts w:ascii="Times New Roman" w:eastAsia="Calibri" w:hAnsi="Times New Roman" w:cs="Times New Roman"/>
          <w:sz w:val="24"/>
          <w:szCs w:val="24"/>
        </w:rPr>
        <w:t>attīstību</w:t>
      </w:r>
      <w:proofErr w:type="spellEnd"/>
      <w:r w:rsidRPr="00FE7903">
        <w:rPr>
          <w:rFonts w:ascii="Times New Roman" w:eastAsia="Calibri" w:hAnsi="Times New Roman" w:cs="Times New Roman"/>
          <w:sz w:val="24"/>
          <w:szCs w:val="24"/>
        </w:rPr>
        <w:t xml:space="preserve">, </w:t>
      </w:r>
      <w:proofErr w:type="spellStart"/>
      <w:r w:rsidRPr="00FE7903">
        <w:rPr>
          <w:rFonts w:ascii="Times New Roman" w:eastAsia="Calibri" w:hAnsi="Times New Roman" w:cs="Times New Roman"/>
          <w:sz w:val="24"/>
          <w:szCs w:val="24"/>
        </w:rPr>
        <w:t>veidojot</w:t>
      </w:r>
      <w:proofErr w:type="spellEnd"/>
      <w:r w:rsidRPr="00FE7903">
        <w:rPr>
          <w:rFonts w:ascii="Times New Roman" w:eastAsia="Calibri" w:hAnsi="Times New Roman" w:cs="Times New Roman"/>
          <w:sz w:val="24"/>
          <w:szCs w:val="24"/>
        </w:rPr>
        <w:t xml:space="preserve"> </w:t>
      </w:r>
      <w:proofErr w:type="spellStart"/>
      <w:r w:rsidRPr="00FE7903">
        <w:rPr>
          <w:rFonts w:ascii="Times New Roman" w:eastAsia="Calibri" w:hAnsi="Times New Roman" w:cs="Times New Roman"/>
          <w:sz w:val="24"/>
          <w:szCs w:val="24"/>
        </w:rPr>
        <w:t>pamatu</w:t>
      </w:r>
      <w:proofErr w:type="spellEnd"/>
      <w:r w:rsidRPr="00FE7903">
        <w:rPr>
          <w:rFonts w:ascii="Times New Roman" w:eastAsia="Calibri" w:hAnsi="Times New Roman" w:cs="Times New Roman"/>
          <w:sz w:val="24"/>
          <w:szCs w:val="24"/>
        </w:rPr>
        <w:t xml:space="preserve"> </w:t>
      </w:r>
      <w:proofErr w:type="spellStart"/>
      <w:r w:rsidRPr="00FE7903">
        <w:rPr>
          <w:rFonts w:ascii="Times New Roman" w:eastAsia="Calibri" w:hAnsi="Times New Roman" w:cs="Times New Roman"/>
          <w:sz w:val="24"/>
          <w:szCs w:val="24"/>
        </w:rPr>
        <w:t>izglītojamā</w:t>
      </w:r>
      <w:proofErr w:type="spellEnd"/>
      <w:r w:rsidRPr="00FE7903">
        <w:rPr>
          <w:rFonts w:ascii="Times New Roman" w:eastAsia="Calibri" w:hAnsi="Times New Roman" w:cs="Times New Roman"/>
          <w:sz w:val="24"/>
          <w:szCs w:val="24"/>
        </w:rPr>
        <w:t xml:space="preserve"> </w:t>
      </w:r>
      <w:proofErr w:type="spellStart"/>
      <w:r w:rsidRPr="00FE7903">
        <w:rPr>
          <w:rFonts w:ascii="Times New Roman" w:eastAsia="Calibri" w:hAnsi="Times New Roman" w:cs="Times New Roman"/>
          <w:sz w:val="24"/>
          <w:szCs w:val="24"/>
        </w:rPr>
        <w:t>konkurētspējai</w:t>
      </w:r>
      <w:proofErr w:type="spellEnd"/>
      <w:r w:rsidRPr="00FE7903">
        <w:rPr>
          <w:rFonts w:ascii="Times New Roman" w:eastAsia="Calibri" w:hAnsi="Times New Roman" w:cs="Times New Roman"/>
          <w:sz w:val="24"/>
          <w:szCs w:val="24"/>
        </w:rPr>
        <w:t xml:space="preserve"> </w:t>
      </w:r>
      <w:proofErr w:type="spellStart"/>
      <w:r w:rsidRPr="00FE7903">
        <w:rPr>
          <w:rFonts w:ascii="Times New Roman" w:eastAsia="Calibri" w:hAnsi="Times New Roman" w:cs="Times New Roman"/>
          <w:sz w:val="24"/>
          <w:szCs w:val="24"/>
        </w:rPr>
        <w:t>darboties</w:t>
      </w:r>
      <w:proofErr w:type="spellEnd"/>
      <w:r w:rsidRPr="00FE7903">
        <w:rPr>
          <w:rFonts w:ascii="Times New Roman" w:eastAsia="Calibri" w:hAnsi="Times New Roman" w:cs="Times New Roman"/>
          <w:sz w:val="24"/>
          <w:szCs w:val="24"/>
        </w:rPr>
        <w:t xml:space="preserve"> ne </w:t>
      </w:r>
      <w:proofErr w:type="spellStart"/>
      <w:r w:rsidRPr="00FE7903">
        <w:rPr>
          <w:rFonts w:ascii="Times New Roman" w:eastAsia="Calibri" w:hAnsi="Times New Roman" w:cs="Times New Roman"/>
          <w:sz w:val="24"/>
          <w:szCs w:val="24"/>
        </w:rPr>
        <w:t>tikai</w:t>
      </w:r>
      <w:proofErr w:type="spellEnd"/>
      <w:r w:rsidRPr="00FE7903">
        <w:rPr>
          <w:rFonts w:ascii="Times New Roman" w:eastAsia="Calibri" w:hAnsi="Times New Roman" w:cs="Times New Roman"/>
          <w:sz w:val="24"/>
          <w:szCs w:val="24"/>
        </w:rPr>
        <w:t xml:space="preserve"> </w:t>
      </w:r>
      <w:proofErr w:type="spellStart"/>
      <w:r w:rsidRPr="00FE7903">
        <w:rPr>
          <w:rFonts w:ascii="Times New Roman" w:eastAsia="Calibri" w:hAnsi="Times New Roman" w:cs="Times New Roman"/>
          <w:sz w:val="24"/>
          <w:szCs w:val="24"/>
        </w:rPr>
        <w:t>mūzikas</w:t>
      </w:r>
      <w:proofErr w:type="spellEnd"/>
      <w:r w:rsidRPr="00FE7903">
        <w:rPr>
          <w:rFonts w:ascii="Times New Roman" w:eastAsia="Calibri" w:hAnsi="Times New Roman" w:cs="Times New Roman"/>
          <w:sz w:val="24"/>
          <w:szCs w:val="24"/>
        </w:rPr>
        <w:t xml:space="preserve"> </w:t>
      </w:r>
      <w:proofErr w:type="spellStart"/>
      <w:r w:rsidRPr="00FE7903">
        <w:rPr>
          <w:rFonts w:ascii="Times New Roman" w:eastAsia="Calibri" w:hAnsi="Times New Roman" w:cs="Times New Roman"/>
          <w:sz w:val="24"/>
          <w:szCs w:val="24"/>
        </w:rPr>
        <w:t>profesijā</w:t>
      </w:r>
      <w:proofErr w:type="spellEnd"/>
      <w:r w:rsidRPr="00FE7903">
        <w:rPr>
          <w:rFonts w:ascii="Times New Roman" w:eastAsia="Calibri" w:hAnsi="Times New Roman" w:cs="Times New Roman"/>
          <w:sz w:val="24"/>
          <w:szCs w:val="24"/>
        </w:rPr>
        <w:t xml:space="preserve">, bet </w:t>
      </w:r>
      <w:proofErr w:type="spellStart"/>
      <w:r w:rsidRPr="00FE7903">
        <w:rPr>
          <w:rFonts w:ascii="Times New Roman" w:eastAsia="Calibri" w:hAnsi="Times New Roman" w:cs="Times New Roman"/>
          <w:sz w:val="24"/>
          <w:szCs w:val="24"/>
        </w:rPr>
        <w:t>arī</w:t>
      </w:r>
      <w:proofErr w:type="spellEnd"/>
      <w:r w:rsidRPr="00FE7903">
        <w:rPr>
          <w:rFonts w:ascii="Times New Roman" w:eastAsia="Calibri" w:hAnsi="Times New Roman" w:cs="Times New Roman"/>
          <w:sz w:val="24"/>
          <w:szCs w:val="24"/>
        </w:rPr>
        <w:t xml:space="preserve"> </w:t>
      </w:r>
      <w:proofErr w:type="spellStart"/>
      <w:r w:rsidRPr="00FE7903">
        <w:rPr>
          <w:rFonts w:ascii="Times New Roman" w:eastAsia="Calibri" w:hAnsi="Times New Roman" w:cs="Times New Roman"/>
          <w:sz w:val="24"/>
          <w:szCs w:val="24"/>
        </w:rPr>
        <w:t>citās</w:t>
      </w:r>
      <w:proofErr w:type="spellEnd"/>
      <w:r w:rsidRPr="00FE7903">
        <w:rPr>
          <w:rFonts w:ascii="Times New Roman" w:eastAsia="Calibri" w:hAnsi="Times New Roman" w:cs="Times New Roman"/>
          <w:sz w:val="24"/>
          <w:szCs w:val="24"/>
        </w:rPr>
        <w:t xml:space="preserve"> </w:t>
      </w:r>
      <w:proofErr w:type="spellStart"/>
      <w:r w:rsidRPr="00FE7903">
        <w:rPr>
          <w:rFonts w:ascii="Times New Roman" w:eastAsia="Calibri" w:hAnsi="Times New Roman" w:cs="Times New Roman"/>
          <w:sz w:val="24"/>
          <w:szCs w:val="24"/>
        </w:rPr>
        <w:t>darbības</w:t>
      </w:r>
      <w:proofErr w:type="spellEnd"/>
      <w:r w:rsidRPr="00FE7903">
        <w:rPr>
          <w:rFonts w:ascii="Times New Roman" w:eastAsia="Calibri" w:hAnsi="Times New Roman" w:cs="Times New Roman"/>
          <w:sz w:val="24"/>
          <w:szCs w:val="24"/>
        </w:rPr>
        <w:t xml:space="preserve"> </w:t>
      </w:r>
      <w:proofErr w:type="spellStart"/>
      <w:r w:rsidRPr="00FE7903">
        <w:rPr>
          <w:rFonts w:ascii="Times New Roman" w:eastAsia="Calibri" w:hAnsi="Times New Roman" w:cs="Times New Roman"/>
          <w:sz w:val="24"/>
          <w:szCs w:val="24"/>
        </w:rPr>
        <w:t>jomās</w:t>
      </w:r>
      <w:proofErr w:type="spellEnd"/>
      <w:r w:rsidRPr="00FE7903">
        <w:rPr>
          <w:rFonts w:ascii="Times New Roman" w:eastAsia="Calibri" w:hAnsi="Times New Roman" w:cs="Times New Roman"/>
          <w:sz w:val="24"/>
          <w:szCs w:val="24"/>
        </w:rPr>
        <w:t xml:space="preserve">, </w:t>
      </w:r>
      <w:proofErr w:type="spellStart"/>
      <w:r w:rsidRPr="00FE7903">
        <w:rPr>
          <w:rFonts w:ascii="Times New Roman" w:eastAsia="Calibri" w:hAnsi="Times New Roman" w:cs="Times New Roman"/>
          <w:sz w:val="24"/>
          <w:szCs w:val="24"/>
        </w:rPr>
        <w:lastRenderedPageBreak/>
        <w:t>veicināt</w:t>
      </w:r>
      <w:proofErr w:type="spellEnd"/>
      <w:r w:rsidRPr="00FE7903">
        <w:rPr>
          <w:rFonts w:ascii="Times New Roman" w:eastAsia="Calibri" w:hAnsi="Times New Roman" w:cs="Times New Roman"/>
          <w:sz w:val="24"/>
          <w:szCs w:val="24"/>
        </w:rPr>
        <w:t xml:space="preserve"> </w:t>
      </w:r>
      <w:proofErr w:type="spellStart"/>
      <w:r w:rsidRPr="00FE7903">
        <w:rPr>
          <w:rFonts w:ascii="Times New Roman" w:eastAsia="Calibri" w:hAnsi="Times New Roman" w:cs="Times New Roman"/>
          <w:sz w:val="24"/>
          <w:szCs w:val="24"/>
        </w:rPr>
        <w:t>katra</w:t>
      </w:r>
      <w:proofErr w:type="spellEnd"/>
      <w:r w:rsidRPr="00FE7903">
        <w:rPr>
          <w:rFonts w:ascii="Times New Roman" w:eastAsia="Calibri" w:hAnsi="Times New Roman" w:cs="Times New Roman"/>
          <w:sz w:val="24"/>
          <w:szCs w:val="24"/>
        </w:rPr>
        <w:t xml:space="preserve"> </w:t>
      </w:r>
      <w:proofErr w:type="spellStart"/>
      <w:r w:rsidRPr="00FE7903">
        <w:rPr>
          <w:rFonts w:ascii="Times New Roman" w:eastAsia="Calibri" w:hAnsi="Times New Roman" w:cs="Times New Roman"/>
          <w:sz w:val="24"/>
          <w:szCs w:val="24"/>
        </w:rPr>
        <w:t>audzēkņa</w:t>
      </w:r>
      <w:proofErr w:type="spellEnd"/>
      <w:r w:rsidRPr="00FE7903">
        <w:rPr>
          <w:rFonts w:ascii="Times New Roman" w:eastAsia="Calibri" w:hAnsi="Times New Roman" w:cs="Times New Roman"/>
          <w:sz w:val="24"/>
          <w:szCs w:val="24"/>
        </w:rPr>
        <w:t xml:space="preserve"> </w:t>
      </w:r>
      <w:proofErr w:type="spellStart"/>
      <w:r w:rsidRPr="00FE7903">
        <w:rPr>
          <w:rFonts w:ascii="Times New Roman" w:eastAsia="Calibri" w:hAnsi="Times New Roman" w:cs="Times New Roman"/>
          <w:sz w:val="24"/>
          <w:szCs w:val="24"/>
        </w:rPr>
        <w:t>personības</w:t>
      </w:r>
      <w:proofErr w:type="spellEnd"/>
      <w:r w:rsidRPr="00FE7903">
        <w:rPr>
          <w:rFonts w:ascii="Times New Roman" w:eastAsia="Calibri" w:hAnsi="Times New Roman" w:cs="Times New Roman"/>
          <w:sz w:val="24"/>
          <w:szCs w:val="24"/>
        </w:rPr>
        <w:t xml:space="preserve"> </w:t>
      </w:r>
      <w:proofErr w:type="spellStart"/>
      <w:r w:rsidRPr="00FE7903">
        <w:rPr>
          <w:rFonts w:ascii="Times New Roman" w:eastAsia="Calibri" w:hAnsi="Times New Roman" w:cs="Times New Roman"/>
          <w:sz w:val="24"/>
          <w:szCs w:val="24"/>
        </w:rPr>
        <w:t>harmonisku</w:t>
      </w:r>
      <w:proofErr w:type="spellEnd"/>
      <w:r w:rsidRPr="00FE7903">
        <w:rPr>
          <w:rFonts w:ascii="Times New Roman" w:eastAsia="Calibri" w:hAnsi="Times New Roman" w:cs="Times New Roman"/>
          <w:sz w:val="24"/>
          <w:szCs w:val="24"/>
        </w:rPr>
        <w:t xml:space="preserve"> </w:t>
      </w:r>
      <w:proofErr w:type="spellStart"/>
      <w:r w:rsidRPr="00FE7903">
        <w:rPr>
          <w:rFonts w:ascii="Times New Roman" w:eastAsia="Calibri" w:hAnsi="Times New Roman" w:cs="Times New Roman"/>
          <w:sz w:val="24"/>
          <w:szCs w:val="24"/>
        </w:rPr>
        <w:t>veidošanos</w:t>
      </w:r>
      <w:proofErr w:type="spellEnd"/>
      <w:r w:rsidRPr="00FE7903">
        <w:rPr>
          <w:rFonts w:ascii="Times New Roman" w:eastAsia="Calibri" w:hAnsi="Times New Roman" w:cs="Times New Roman"/>
          <w:sz w:val="24"/>
          <w:szCs w:val="24"/>
        </w:rPr>
        <w:t xml:space="preserve"> un </w:t>
      </w:r>
      <w:proofErr w:type="spellStart"/>
      <w:r w:rsidRPr="00FE7903">
        <w:rPr>
          <w:rFonts w:ascii="Times New Roman" w:eastAsia="Calibri" w:hAnsi="Times New Roman" w:cs="Times New Roman"/>
          <w:sz w:val="24"/>
          <w:szCs w:val="24"/>
        </w:rPr>
        <w:t>attīstību</w:t>
      </w:r>
      <w:proofErr w:type="spellEnd"/>
      <w:r w:rsidRPr="00FE7903">
        <w:rPr>
          <w:rFonts w:ascii="Times New Roman" w:eastAsia="Calibri" w:hAnsi="Times New Roman" w:cs="Times New Roman"/>
          <w:sz w:val="24"/>
          <w:szCs w:val="24"/>
        </w:rPr>
        <w:t xml:space="preserve">, </w:t>
      </w:r>
      <w:proofErr w:type="spellStart"/>
      <w:r w:rsidRPr="00FE7903">
        <w:rPr>
          <w:rFonts w:ascii="Times New Roman" w:eastAsia="Calibri" w:hAnsi="Times New Roman" w:cs="Times New Roman"/>
          <w:sz w:val="24"/>
          <w:szCs w:val="24"/>
        </w:rPr>
        <w:t>izkopt</w:t>
      </w:r>
      <w:proofErr w:type="spellEnd"/>
      <w:r w:rsidRPr="00FE7903">
        <w:rPr>
          <w:rFonts w:ascii="Times New Roman" w:eastAsia="Calibri" w:hAnsi="Times New Roman" w:cs="Times New Roman"/>
          <w:sz w:val="24"/>
          <w:szCs w:val="24"/>
        </w:rPr>
        <w:t xml:space="preserve"> </w:t>
      </w:r>
      <w:proofErr w:type="spellStart"/>
      <w:r w:rsidRPr="00FE7903">
        <w:rPr>
          <w:rFonts w:ascii="Times New Roman" w:eastAsia="Calibri" w:hAnsi="Times New Roman" w:cs="Times New Roman"/>
          <w:sz w:val="24"/>
          <w:szCs w:val="24"/>
        </w:rPr>
        <w:t>audzēkņu</w:t>
      </w:r>
      <w:proofErr w:type="spellEnd"/>
      <w:r w:rsidRPr="00FE7903">
        <w:rPr>
          <w:rFonts w:ascii="Times New Roman" w:eastAsia="Calibri" w:hAnsi="Times New Roman" w:cs="Times New Roman"/>
          <w:sz w:val="24"/>
          <w:szCs w:val="24"/>
        </w:rPr>
        <w:t xml:space="preserve"> </w:t>
      </w:r>
      <w:proofErr w:type="spellStart"/>
      <w:r w:rsidRPr="00FE7903">
        <w:rPr>
          <w:rFonts w:ascii="Times New Roman" w:eastAsia="Calibri" w:hAnsi="Times New Roman" w:cs="Times New Roman"/>
          <w:sz w:val="24"/>
          <w:szCs w:val="24"/>
        </w:rPr>
        <w:t>atbildības</w:t>
      </w:r>
      <w:proofErr w:type="spellEnd"/>
      <w:r w:rsidRPr="00FE7903">
        <w:rPr>
          <w:rFonts w:ascii="Times New Roman" w:eastAsia="Calibri" w:hAnsi="Times New Roman" w:cs="Times New Roman"/>
          <w:sz w:val="24"/>
          <w:szCs w:val="24"/>
        </w:rPr>
        <w:t xml:space="preserve"> </w:t>
      </w:r>
      <w:proofErr w:type="spellStart"/>
      <w:r w:rsidRPr="00FE7903">
        <w:rPr>
          <w:rFonts w:ascii="Times New Roman" w:eastAsia="Calibri" w:hAnsi="Times New Roman" w:cs="Times New Roman"/>
          <w:sz w:val="24"/>
          <w:szCs w:val="24"/>
        </w:rPr>
        <w:t>attieksmi</w:t>
      </w:r>
      <w:proofErr w:type="spellEnd"/>
      <w:r w:rsidRPr="00FE7903">
        <w:rPr>
          <w:rFonts w:ascii="Times New Roman" w:eastAsia="Calibri" w:hAnsi="Times New Roman" w:cs="Times New Roman"/>
          <w:sz w:val="24"/>
          <w:szCs w:val="24"/>
        </w:rPr>
        <w:t xml:space="preserve"> </w:t>
      </w:r>
      <w:proofErr w:type="spellStart"/>
      <w:r w:rsidRPr="00FE7903">
        <w:rPr>
          <w:rFonts w:ascii="Times New Roman" w:eastAsia="Calibri" w:hAnsi="Times New Roman" w:cs="Times New Roman"/>
          <w:sz w:val="24"/>
          <w:szCs w:val="24"/>
        </w:rPr>
        <w:t>pret</w:t>
      </w:r>
      <w:proofErr w:type="spellEnd"/>
      <w:r w:rsidRPr="00FE7903">
        <w:rPr>
          <w:rFonts w:ascii="Times New Roman" w:eastAsia="Calibri" w:hAnsi="Times New Roman" w:cs="Times New Roman"/>
          <w:sz w:val="24"/>
          <w:szCs w:val="24"/>
        </w:rPr>
        <w:t xml:space="preserve"> </w:t>
      </w:r>
      <w:proofErr w:type="spellStart"/>
      <w:r w:rsidRPr="00FE7903">
        <w:rPr>
          <w:rFonts w:ascii="Times New Roman" w:eastAsia="Calibri" w:hAnsi="Times New Roman" w:cs="Times New Roman"/>
          <w:sz w:val="24"/>
          <w:szCs w:val="24"/>
        </w:rPr>
        <w:t>sevi</w:t>
      </w:r>
      <w:proofErr w:type="spellEnd"/>
      <w:r w:rsidRPr="00FE7903">
        <w:rPr>
          <w:rFonts w:ascii="Times New Roman" w:eastAsia="Calibri" w:hAnsi="Times New Roman" w:cs="Times New Roman"/>
          <w:sz w:val="24"/>
          <w:szCs w:val="24"/>
        </w:rPr>
        <w:t xml:space="preserve">, </w:t>
      </w:r>
      <w:proofErr w:type="spellStart"/>
      <w:r w:rsidRPr="00FE7903">
        <w:rPr>
          <w:rFonts w:ascii="Times New Roman" w:eastAsia="Calibri" w:hAnsi="Times New Roman" w:cs="Times New Roman"/>
          <w:sz w:val="24"/>
          <w:szCs w:val="24"/>
        </w:rPr>
        <w:t>līdzcilvēkiem</w:t>
      </w:r>
      <w:proofErr w:type="spellEnd"/>
      <w:r w:rsidRPr="00FE7903">
        <w:rPr>
          <w:rFonts w:ascii="Times New Roman" w:eastAsia="Calibri" w:hAnsi="Times New Roman" w:cs="Times New Roman"/>
          <w:sz w:val="24"/>
          <w:szCs w:val="24"/>
        </w:rPr>
        <w:t xml:space="preserve">, </w:t>
      </w:r>
      <w:proofErr w:type="spellStart"/>
      <w:r w:rsidRPr="00FE7903">
        <w:rPr>
          <w:rFonts w:ascii="Times New Roman" w:eastAsia="Calibri" w:hAnsi="Times New Roman" w:cs="Times New Roman"/>
          <w:sz w:val="24"/>
          <w:szCs w:val="24"/>
        </w:rPr>
        <w:t>savu</w:t>
      </w:r>
      <w:proofErr w:type="spellEnd"/>
      <w:r w:rsidRPr="00FE7903">
        <w:rPr>
          <w:rFonts w:ascii="Times New Roman" w:eastAsia="Calibri" w:hAnsi="Times New Roman" w:cs="Times New Roman"/>
          <w:sz w:val="24"/>
          <w:szCs w:val="24"/>
        </w:rPr>
        <w:t xml:space="preserve"> </w:t>
      </w:r>
      <w:proofErr w:type="spellStart"/>
      <w:r w:rsidRPr="00FE7903">
        <w:rPr>
          <w:rFonts w:ascii="Times New Roman" w:eastAsia="Calibri" w:hAnsi="Times New Roman" w:cs="Times New Roman"/>
          <w:sz w:val="24"/>
          <w:szCs w:val="24"/>
        </w:rPr>
        <w:t>novadu</w:t>
      </w:r>
      <w:proofErr w:type="spellEnd"/>
      <w:r w:rsidRPr="00FE7903">
        <w:rPr>
          <w:rFonts w:ascii="Times New Roman" w:eastAsia="Calibri" w:hAnsi="Times New Roman" w:cs="Times New Roman"/>
          <w:sz w:val="24"/>
          <w:szCs w:val="24"/>
        </w:rPr>
        <w:t xml:space="preserve"> un </w:t>
      </w:r>
      <w:proofErr w:type="spellStart"/>
      <w:r w:rsidRPr="00FE7903">
        <w:rPr>
          <w:rFonts w:ascii="Times New Roman" w:eastAsia="Calibri" w:hAnsi="Times New Roman" w:cs="Times New Roman"/>
          <w:sz w:val="24"/>
          <w:szCs w:val="24"/>
        </w:rPr>
        <w:t>valsti</w:t>
      </w:r>
      <w:proofErr w:type="spellEnd"/>
      <w:r w:rsidRPr="00FE7903">
        <w:rPr>
          <w:rFonts w:ascii="Times New Roman" w:eastAsia="Calibri" w:hAnsi="Times New Roman" w:cs="Times New Roman"/>
          <w:sz w:val="24"/>
          <w:szCs w:val="24"/>
        </w:rPr>
        <w:t xml:space="preserve">, </w:t>
      </w:r>
      <w:proofErr w:type="spellStart"/>
      <w:r w:rsidRPr="00FE7903">
        <w:rPr>
          <w:rFonts w:ascii="Times New Roman" w:eastAsia="Calibri" w:hAnsi="Times New Roman" w:cs="Times New Roman"/>
          <w:sz w:val="24"/>
          <w:szCs w:val="24"/>
        </w:rPr>
        <w:t>radīt</w:t>
      </w:r>
      <w:proofErr w:type="spellEnd"/>
      <w:r w:rsidRPr="00FE7903">
        <w:rPr>
          <w:rFonts w:ascii="Times New Roman" w:eastAsia="Calibri" w:hAnsi="Times New Roman" w:cs="Times New Roman"/>
          <w:sz w:val="24"/>
          <w:szCs w:val="24"/>
        </w:rPr>
        <w:t xml:space="preserve"> </w:t>
      </w:r>
      <w:proofErr w:type="spellStart"/>
      <w:r w:rsidRPr="00FE7903">
        <w:rPr>
          <w:rFonts w:ascii="Times New Roman" w:eastAsia="Calibri" w:hAnsi="Times New Roman" w:cs="Times New Roman"/>
          <w:sz w:val="24"/>
          <w:szCs w:val="24"/>
        </w:rPr>
        <w:t>iespēju</w:t>
      </w:r>
      <w:proofErr w:type="spellEnd"/>
      <w:r w:rsidRPr="00FE7903">
        <w:rPr>
          <w:rFonts w:ascii="Times New Roman" w:eastAsia="Calibri" w:hAnsi="Times New Roman" w:cs="Times New Roman"/>
          <w:sz w:val="24"/>
          <w:szCs w:val="24"/>
        </w:rPr>
        <w:t xml:space="preserve"> </w:t>
      </w:r>
      <w:proofErr w:type="spellStart"/>
      <w:r w:rsidRPr="00FE7903">
        <w:rPr>
          <w:rFonts w:ascii="Times New Roman" w:eastAsia="Calibri" w:hAnsi="Times New Roman" w:cs="Times New Roman"/>
          <w:sz w:val="24"/>
          <w:szCs w:val="24"/>
        </w:rPr>
        <w:t>visiem</w:t>
      </w:r>
      <w:proofErr w:type="spellEnd"/>
      <w:r w:rsidRPr="00FE7903">
        <w:rPr>
          <w:rFonts w:ascii="Times New Roman" w:eastAsia="Calibri" w:hAnsi="Times New Roman" w:cs="Times New Roman"/>
          <w:sz w:val="24"/>
          <w:szCs w:val="24"/>
        </w:rPr>
        <w:t xml:space="preserve"> </w:t>
      </w:r>
      <w:proofErr w:type="spellStart"/>
      <w:r w:rsidRPr="00FE7903">
        <w:rPr>
          <w:rFonts w:ascii="Times New Roman" w:eastAsia="Calibri" w:hAnsi="Times New Roman" w:cs="Times New Roman"/>
          <w:sz w:val="24"/>
          <w:szCs w:val="24"/>
        </w:rPr>
        <w:t>audzēkņiem</w:t>
      </w:r>
      <w:proofErr w:type="spellEnd"/>
      <w:r w:rsidRPr="00FE7903">
        <w:rPr>
          <w:rFonts w:ascii="Times New Roman" w:eastAsia="Calibri" w:hAnsi="Times New Roman" w:cs="Times New Roman"/>
          <w:sz w:val="24"/>
          <w:szCs w:val="24"/>
        </w:rPr>
        <w:t xml:space="preserve"> </w:t>
      </w:r>
      <w:proofErr w:type="spellStart"/>
      <w:r w:rsidRPr="00FE7903">
        <w:rPr>
          <w:rFonts w:ascii="Times New Roman" w:eastAsia="Calibri" w:hAnsi="Times New Roman" w:cs="Times New Roman"/>
          <w:sz w:val="24"/>
          <w:szCs w:val="24"/>
        </w:rPr>
        <w:t>paplašināt</w:t>
      </w:r>
      <w:proofErr w:type="spellEnd"/>
      <w:r w:rsidRPr="00FE7903">
        <w:rPr>
          <w:rFonts w:ascii="Times New Roman" w:eastAsia="Calibri" w:hAnsi="Times New Roman" w:cs="Times New Roman"/>
          <w:sz w:val="24"/>
          <w:szCs w:val="24"/>
        </w:rPr>
        <w:t xml:space="preserve"> </w:t>
      </w:r>
      <w:proofErr w:type="spellStart"/>
      <w:r w:rsidRPr="00FE7903">
        <w:rPr>
          <w:rFonts w:ascii="Times New Roman" w:eastAsia="Calibri" w:hAnsi="Times New Roman" w:cs="Times New Roman"/>
          <w:sz w:val="24"/>
          <w:szCs w:val="24"/>
        </w:rPr>
        <w:t>māksliniecisko</w:t>
      </w:r>
      <w:proofErr w:type="spellEnd"/>
      <w:r w:rsidRPr="00FE7903">
        <w:rPr>
          <w:rFonts w:ascii="Times New Roman" w:eastAsia="Calibri" w:hAnsi="Times New Roman" w:cs="Times New Roman"/>
          <w:sz w:val="24"/>
          <w:szCs w:val="24"/>
        </w:rPr>
        <w:t xml:space="preserve"> </w:t>
      </w:r>
      <w:proofErr w:type="spellStart"/>
      <w:r w:rsidRPr="00FE7903">
        <w:rPr>
          <w:rFonts w:ascii="Times New Roman" w:eastAsia="Calibri" w:hAnsi="Times New Roman" w:cs="Times New Roman"/>
          <w:sz w:val="24"/>
          <w:szCs w:val="24"/>
        </w:rPr>
        <w:t>redzesloku</w:t>
      </w:r>
      <w:proofErr w:type="spellEnd"/>
      <w:r w:rsidRPr="00FE7903">
        <w:rPr>
          <w:rFonts w:ascii="Times New Roman" w:eastAsia="Calibri" w:hAnsi="Times New Roman" w:cs="Times New Roman"/>
          <w:sz w:val="24"/>
          <w:szCs w:val="24"/>
        </w:rPr>
        <w:t xml:space="preserve"> un </w:t>
      </w:r>
      <w:proofErr w:type="spellStart"/>
      <w:r w:rsidRPr="00FE7903">
        <w:rPr>
          <w:rFonts w:ascii="Times New Roman" w:eastAsia="Calibri" w:hAnsi="Times New Roman" w:cs="Times New Roman"/>
          <w:sz w:val="24"/>
          <w:szCs w:val="24"/>
        </w:rPr>
        <w:t>iegūt</w:t>
      </w:r>
      <w:proofErr w:type="spellEnd"/>
      <w:r w:rsidRPr="00FE7903">
        <w:rPr>
          <w:rFonts w:ascii="Times New Roman" w:eastAsia="Calibri" w:hAnsi="Times New Roman" w:cs="Times New Roman"/>
          <w:sz w:val="24"/>
          <w:szCs w:val="24"/>
        </w:rPr>
        <w:t xml:space="preserve"> </w:t>
      </w:r>
      <w:proofErr w:type="spellStart"/>
      <w:r w:rsidRPr="00FE7903">
        <w:rPr>
          <w:rFonts w:ascii="Times New Roman" w:eastAsia="Calibri" w:hAnsi="Times New Roman" w:cs="Times New Roman"/>
          <w:sz w:val="24"/>
          <w:szCs w:val="24"/>
        </w:rPr>
        <w:t>uzstāšanās</w:t>
      </w:r>
      <w:proofErr w:type="spellEnd"/>
      <w:r w:rsidRPr="00FE7903">
        <w:rPr>
          <w:rFonts w:ascii="Times New Roman" w:eastAsia="Calibri" w:hAnsi="Times New Roman" w:cs="Times New Roman"/>
          <w:sz w:val="24"/>
          <w:szCs w:val="24"/>
        </w:rPr>
        <w:t xml:space="preserve"> </w:t>
      </w:r>
      <w:proofErr w:type="spellStart"/>
      <w:r w:rsidRPr="00FE7903">
        <w:rPr>
          <w:rFonts w:ascii="Times New Roman" w:eastAsia="Calibri" w:hAnsi="Times New Roman" w:cs="Times New Roman"/>
          <w:sz w:val="24"/>
          <w:szCs w:val="24"/>
        </w:rPr>
        <w:t>praksi</w:t>
      </w:r>
      <w:proofErr w:type="spellEnd"/>
      <w:r w:rsidRPr="00FE7903">
        <w:rPr>
          <w:rFonts w:ascii="Times New Roman" w:eastAsia="Calibri" w:hAnsi="Times New Roman" w:cs="Times New Roman"/>
          <w:sz w:val="24"/>
          <w:szCs w:val="24"/>
        </w:rPr>
        <w:t>.</w:t>
      </w:r>
    </w:p>
    <w:p w14:paraId="19C14FB2" w14:textId="77777777" w:rsidR="00FE7903" w:rsidRPr="00FE7903" w:rsidRDefault="00FE7903" w:rsidP="00FE7903">
      <w:pPr>
        <w:numPr>
          <w:ilvl w:val="1"/>
          <w:numId w:val="4"/>
        </w:numPr>
        <w:spacing w:after="0" w:line="240" w:lineRule="auto"/>
        <w:ind w:left="426"/>
        <w:contextualSpacing/>
        <w:rPr>
          <w:rFonts w:ascii="Times New Roman" w:eastAsia="Calibri" w:hAnsi="Times New Roman" w:cs="Times New Roman"/>
          <w:sz w:val="24"/>
          <w:szCs w:val="24"/>
          <w:lang w:val="lv-LV"/>
        </w:rPr>
      </w:pPr>
      <w:r w:rsidRPr="00FE7903">
        <w:rPr>
          <w:rFonts w:ascii="Times New Roman" w:eastAsia="Calibri" w:hAnsi="Times New Roman" w:cs="Times New Roman"/>
          <w:sz w:val="24"/>
          <w:szCs w:val="24"/>
          <w:lang w:val="lv-LV"/>
        </w:rPr>
        <w:t xml:space="preserve"> 2-3 teikumi par galvenajiem secinājumiem pēc mācību gada izvērtēšanas.</w:t>
      </w:r>
    </w:p>
    <w:p w14:paraId="281B1610" w14:textId="77777777" w:rsidR="00FE7903" w:rsidRPr="00FE7903" w:rsidRDefault="00FE7903" w:rsidP="00FE7903">
      <w:pPr>
        <w:spacing w:after="160" w:line="259" w:lineRule="auto"/>
        <w:ind w:left="360"/>
        <w:contextualSpacing/>
        <w:rPr>
          <w:rFonts w:ascii="Times New Roman" w:eastAsia="Calibri" w:hAnsi="Times New Roman" w:cs="Times New Roman"/>
          <w:color w:val="000000"/>
          <w:sz w:val="24"/>
          <w:szCs w:val="24"/>
        </w:rPr>
      </w:pPr>
      <w:r w:rsidRPr="00FE7903">
        <w:rPr>
          <w:rFonts w:ascii="Times New Roman" w:eastAsia="Calibri" w:hAnsi="Times New Roman" w:cs="Times New Roman"/>
          <w:color w:val="000000"/>
          <w:sz w:val="24"/>
          <w:szCs w:val="24"/>
        </w:rPr>
        <w:t xml:space="preserve">Izglītības </w:t>
      </w:r>
      <w:proofErr w:type="spellStart"/>
      <w:r w:rsidRPr="00FE7903">
        <w:rPr>
          <w:rFonts w:ascii="Times New Roman" w:eastAsia="Calibri" w:hAnsi="Times New Roman" w:cs="Times New Roman"/>
          <w:color w:val="000000"/>
          <w:sz w:val="24"/>
          <w:szCs w:val="24"/>
        </w:rPr>
        <w:t>iestāde</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veicina</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izglītojamo</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personības</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izaugsmi</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mācību</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procesa</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ārpusstundu</w:t>
      </w:r>
      <w:proofErr w:type="spellEnd"/>
      <w:r w:rsidRPr="00FE7903">
        <w:rPr>
          <w:rFonts w:ascii="Times New Roman" w:eastAsia="Calibri" w:hAnsi="Times New Roman" w:cs="Times New Roman"/>
          <w:color w:val="000000"/>
          <w:sz w:val="24"/>
          <w:szCs w:val="24"/>
        </w:rPr>
        <w:t xml:space="preserve"> un </w:t>
      </w:r>
      <w:proofErr w:type="spellStart"/>
      <w:r w:rsidRPr="00FE7903">
        <w:rPr>
          <w:rFonts w:ascii="Times New Roman" w:eastAsia="Calibri" w:hAnsi="Times New Roman" w:cs="Times New Roman"/>
          <w:color w:val="000000"/>
          <w:sz w:val="24"/>
          <w:szCs w:val="24"/>
        </w:rPr>
        <w:t>ārpusskolas</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pasākumu</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ietvaros</w:t>
      </w:r>
      <w:proofErr w:type="spellEnd"/>
      <w:r w:rsidRPr="00FE7903">
        <w:rPr>
          <w:rFonts w:ascii="Times New Roman" w:eastAsia="Calibri" w:hAnsi="Times New Roman" w:cs="Times New Roman"/>
          <w:color w:val="000000"/>
          <w:sz w:val="24"/>
          <w:szCs w:val="24"/>
        </w:rPr>
        <w:t xml:space="preserve">. Izglītības </w:t>
      </w:r>
      <w:proofErr w:type="spellStart"/>
      <w:r w:rsidRPr="00FE7903">
        <w:rPr>
          <w:rFonts w:ascii="Times New Roman" w:eastAsia="Calibri" w:hAnsi="Times New Roman" w:cs="Times New Roman"/>
          <w:color w:val="000000"/>
          <w:sz w:val="24"/>
          <w:szCs w:val="24"/>
        </w:rPr>
        <w:t>iestādē</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organizē</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kultūras</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pasākumus</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koncertus</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u.tml</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plāno</w:t>
      </w:r>
      <w:proofErr w:type="spellEnd"/>
      <w:r w:rsidRPr="00FE7903">
        <w:rPr>
          <w:rFonts w:ascii="Times New Roman" w:eastAsia="Calibri" w:hAnsi="Times New Roman" w:cs="Times New Roman"/>
          <w:color w:val="000000"/>
          <w:sz w:val="24"/>
          <w:szCs w:val="24"/>
        </w:rPr>
        <w:t xml:space="preserve"> un </w:t>
      </w:r>
      <w:proofErr w:type="spellStart"/>
      <w:r w:rsidRPr="00FE7903">
        <w:rPr>
          <w:rFonts w:ascii="Times New Roman" w:eastAsia="Calibri" w:hAnsi="Times New Roman" w:cs="Times New Roman"/>
          <w:color w:val="000000"/>
          <w:sz w:val="24"/>
          <w:szCs w:val="24"/>
        </w:rPr>
        <w:t>organizē</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valstiskās</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audzināšanas</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pasākumus</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stiprinot</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izglītojamā</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valstiskuma</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apziņu</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veicinot</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pilsonisko</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līdzdalību</w:t>
      </w:r>
      <w:proofErr w:type="spellEnd"/>
      <w:r w:rsidRPr="00FE7903">
        <w:rPr>
          <w:rFonts w:ascii="Times New Roman" w:eastAsia="Calibri" w:hAnsi="Times New Roman" w:cs="Times New Roman"/>
          <w:color w:val="000000"/>
          <w:sz w:val="24"/>
          <w:szCs w:val="24"/>
        </w:rPr>
        <w:t xml:space="preserve"> un </w:t>
      </w:r>
      <w:proofErr w:type="spellStart"/>
      <w:r w:rsidRPr="00FE7903">
        <w:rPr>
          <w:rFonts w:ascii="Times New Roman" w:eastAsia="Calibri" w:hAnsi="Times New Roman" w:cs="Times New Roman"/>
          <w:color w:val="000000"/>
          <w:sz w:val="24"/>
          <w:szCs w:val="24"/>
        </w:rPr>
        <w:t>iniciatīvu</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lojalitāti</w:t>
      </w:r>
      <w:proofErr w:type="spellEnd"/>
      <w:r w:rsidRPr="00FE7903">
        <w:rPr>
          <w:rFonts w:ascii="Times New Roman" w:eastAsia="Calibri" w:hAnsi="Times New Roman" w:cs="Times New Roman"/>
          <w:color w:val="000000"/>
          <w:sz w:val="24"/>
          <w:szCs w:val="24"/>
        </w:rPr>
        <w:t xml:space="preserve"> un </w:t>
      </w:r>
      <w:proofErr w:type="spellStart"/>
      <w:r w:rsidRPr="00FE7903">
        <w:rPr>
          <w:rFonts w:ascii="Times New Roman" w:eastAsia="Calibri" w:hAnsi="Times New Roman" w:cs="Times New Roman"/>
          <w:color w:val="000000"/>
          <w:sz w:val="24"/>
          <w:szCs w:val="24"/>
        </w:rPr>
        <w:t>patriotismu</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organizē</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koncertbraucienus</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sekmējot</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izglītojamo</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emocionālo</w:t>
      </w:r>
      <w:proofErr w:type="spellEnd"/>
      <w:r w:rsidRPr="00FE7903">
        <w:rPr>
          <w:rFonts w:ascii="Times New Roman" w:eastAsia="Calibri" w:hAnsi="Times New Roman" w:cs="Times New Roman"/>
          <w:color w:val="000000"/>
          <w:sz w:val="24"/>
          <w:szCs w:val="24"/>
        </w:rPr>
        <w:t xml:space="preserve"> un </w:t>
      </w:r>
      <w:proofErr w:type="spellStart"/>
      <w:r w:rsidRPr="00FE7903">
        <w:rPr>
          <w:rFonts w:ascii="Times New Roman" w:eastAsia="Calibri" w:hAnsi="Times New Roman" w:cs="Times New Roman"/>
          <w:color w:val="000000"/>
          <w:sz w:val="24"/>
          <w:szCs w:val="24"/>
        </w:rPr>
        <w:t>intelektuālo</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attīstību</w:t>
      </w:r>
      <w:proofErr w:type="spellEnd"/>
      <w:r w:rsidRPr="00FE7903">
        <w:rPr>
          <w:rFonts w:ascii="Times New Roman" w:eastAsia="Calibri" w:hAnsi="Times New Roman" w:cs="Times New Roman"/>
          <w:color w:val="000000"/>
          <w:sz w:val="24"/>
          <w:szCs w:val="24"/>
        </w:rPr>
        <w:t>.</w:t>
      </w:r>
    </w:p>
    <w:p w14:paraId="322A38B5" w14:textId="77777777" w:rsidR="00FE7903" w:rsidRPr="00FE7903" w:rsidRDefault="00FE7903" w:rsidP="00FE7903">
      <w:pPr>
        <w:spacing w:after="160" w:line="259" w:lineRule="auto"/>
        <w:ind w:left="360"/>
        <w:contextualSpacing/>
        <w:rPr>
          <w:rFonts w:ascii="Times New Roman" w:eastAsia="Calibri" w:hAnsi="Times New Roman" w:cs="Times New Roman"/>
          <w:color w:val="000000"/>
          <w:sz w:val="24"/>
          <w:szCs w:val="24"/>
        </w:rPr>
      </w:pPr>
      <w:proofErr w:type="spellStart"/>
      <w:r w:rsidRPr="00FE7903">
        <w:rPr>
          <w:rFonts w:ascii="Times New Roman" w:eastAsia="Calibri" w:hAnsi="Times New Roman" w:cs="Times New Roman"/>
          <w:color w:val="000000"/>
          <w:sz w:val="24"/>
          <w:szCs w:val="24"/>
        </w:rPr>
        <w:t>Tā</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kā</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daudz</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nodarbības</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ir</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individuālas</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personisks</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kontakts</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ar</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pedagogu</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kā</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mūzikas</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speciālistu</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iedvesmo</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izglītojamo</w:t>
      </w:r>
      <w:proofErr w:type="spellEnd"/>
      <w:r w:rsidRPr="00FE7903">
        <w:rPr>
          <w:rFonts w:ascii="Times New Roman" w:eastAsia="Calibri" w:hAnsi="Times New Roman" w:cs="Times New Roman"/>
          <w:color w:val="000000"/>
          <w:sz w:val="24"/>
          <w:szCs w:val="24"/>
        </w:rPr>
        <w:t xml:space="preserve"> un </w:t>
      </w:r>
      <w:proofErr w:type="spellStart"/>
      <w:r w:rsidRPr="00FE7903">
        <w:rPr>
          <w:rFonts w:ascii="Times New Roman" w:eastAsia="Calibri" w:hAnsi="Times New Roman" w:cs="Times New Roman"/>
          <w:color w:val="000000"/>
          <w:sz w:val="24"/>
          <w:szCs w:val="24"/>
        </w:rPr>
        <w:t>pastiprināti</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rosina</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personības</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attīstību</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Izglītojamie</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tiek</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pozitīvi</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motivēti</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piedalīties</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ar</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izglītības</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procesu</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saistītos</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pasākumos</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koncertos</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projektos</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u.c.</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radot</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iespēju</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izglītojamajiem</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savu</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sniegumu</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prezentēt</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ģimenei</w:t>
      </w:r>
      <w:proofErr w:type="spellEnd"/>
      <w:r w:rsidRPr="00FE7903">
        <w:rPr>
          <w:rFonts w:ascii="Times New Roman" w:eastAsia="Calibri" w:hAnsi="Times New Roman" w:cs="Times New Roman"/>
          <w:color w:val="000000"/>
          <w:sz w:val="24"/>
          <w:szCs w:val="24"/>
        </w:rPr>
        <w:t xml:space="preserve"> un </w:t>
      </w:r>
      <w:proofErr w:type="spellStart"/>
      <w:r w:rsidRPr="00FE7903">
        <w:rPr>
          <w:rFonts w:ascii="Times New Roman" w:eastAsia="Calibri" w:hAnsi="Times New Roman" w:cs="Times New Roman"/>
          <w:color w:val="000000"/>
          <w:sz w:val="24"/>
          <w:szCs w:val="24"/>
        </w:rPr>
        <w:t>sabiedrībai</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Plānojot</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pasākumus</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kārtējam</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mācību</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gadam</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Vizuāli</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plastiskās</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programmas</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pedagogi</w:t>
      </w:r>
      <w:proofErr w:type="spellEnd"/>
      <w:r w:rsidRPr="00FE7903">
        <w:rPr>
          <w:rFonts w:ascii="Times New Roman" w:eastAsia="Calibri" w:hAnsi="Times New Roman" w:cs="Times New Roman"/>
          <w:color w:val="000000"/>
          <w:sz w:val="24"/>
          <w:szCs w:val="24"/>
        </w:rPr>
        <w:t xml:space="preserve"> </w:t>
      </w:r>
      <w:proofErr w:type="spellStart"/>
      <w:proofErr w:type="gramStart"/>
      <w:r w:rsidRPr="00FE7903">
        <w:rPr>
          <w:rFonts w:ascii="Times New Roman" w:eastAsia="Calibri" w:hAnsi="Times New Roman" w:cs="Times New Roman"/>
          <w:color w:val="000000"/>
          <w:sz w:val="24"/>
          <w:szCs w:val="24"/>
        </w:rPr>
        <w:t>analizē</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iepriekšējā</w:t>
      </w:r>
      <w:proofErr w:type="spellEnd"/>
      <w:proofErr w:type="gram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gada</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paveikto</w:t>
      </w:r>
      <w:proofErr w:type="spellEnd"/>
      <w:r w:rsidRPr="00FE7903">
        <w:rPr>
          <w:rFonts w:ascii="Times New Roman" w:eastAsia="Calibri" w:hAnsi="Times New Roman" w:cs="Times New Roman"/>
          <w:color w:val="000000"/>
          <w:sz w:val="24"/>
          <w:szCs w:val="24"/>
        </w:rPr>
        <w:t xml:space="preserve"> un </w:t>
      </w:r>
      <w:proofErr w:type="spellStart"/>
      <w:r w:rsidRPr="00FE7903">
        <w:rPr>
          <w:rFonts w:ascii="Times New Roman" w:eastAsia="Calibri" w:hAnsi="Times New Roman" w:cs="Times New Roman"/>
          <w:color w:val="000000"/>
          <w:sz w:val="24"/>
          <w:szCs w:val="24"/>
        </w:rPr>
        <w:t>ārpusstundu</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pasākumu</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saturu</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norisi</w:t>
      </w:r>
      <w:proofErr w:type="spellEnd"/>
      <w:r w:rsidRPr="00FE7903">
        <w:rPr>
          <w:rFonts w:ascii="Times New Roman" w:eastAsia="Calibri" w:hAnsi="Times New Roman" w:cs="Times New Roman"/>
          <w:color w:val="000000"/>
          <w:sz w:val="24"/>
          <w:szCs w:val="24"/>
        </w:rPr>
        <w:t xml:space="preserve">.  </w:t>
      </w:r>
    </w:p>
    <w:p w14:paraId="18CE49E1" w14:textId="77777777" w:rsidR="00FE7903" w:rsidRPr="00FE7903" w:rsidRDefault="00FE7903" w:rsidP="00FE7903">
      <w:pPr>
        <w:spacing w:after="0" w:line="240" w:lineRule="auto"/>
        <w:ind w:left="360"/>
        <w:contextualSpacing/>
        <w:rPr>
          <w:rFonts w:ascii="Times New Roman" w:eastAsia="Calibri" w:hAnsi="Times New Roman" w:cs="Times New Roman"/>
          <w:sz w:val="24"/>
          <w:szCs w:val="24"/>
          <w:lang w:val="lv-LV"/>
        </w:rPr>
      </w:pPr>
    </w:p>
    <w:p w14:paraId="3CF4F336" w14:textId="77777777" w:rsidR="00FE7903" w:rsidRPr="00FE7903" w:rsidRDefault="00FE7903" w:rsidP="00FE7903">
      <w:pPr>
        <w:spacing w:after="0" w:line="240" w:lineRule="auto"/>
        <w:ind w:left="426"/>
        <w:contextualSpacing/>
        <w:rPr>
          <w:rFonts w:ascii="Times New Roman" w:eastAsia="Calibri" w:hAnsi="Times New Roman" w:cs="Times New Roman"/>
          <w:sz w:val="24"/>
          <w:szCs w:val="24"/>
          <w:lang w:val="lv-LV"/>
        </w:rPr>
      </w:pPr>
    </w:p>
    <w:p w14:paraId="1C233A7B" w14:textId="77777777" w:rsidR="00FE7903" w:rsidRPr="00FE7903" w:rsidRDefault="00FE7903" w:rsidP="00FE7903">
      <w:pPr>
        <w:spacing w:after="0" w:line="240" w:lineRule="auto"/>
        <w:ind w:left="426"/>
        <w:contextualSpacing/>
        <w:rPr>
          <w:rFonts w:ascii="Times New Roman" w:eastAsia="Calibri" w:hAnsi="Times New Roman" w:cs="Times New Roman"/>
          <w:sz w:val="24"/>
          <w:szCs w:val="24"/>
          <w:lang w:val="lv-LV"/>
        </w:rPr>
      </w:pPr>
    </w:p>
    <w:p w14:paraId="0E874EB0" w14:textId="77777777" w:rsidR="00FE7903" w:rsidRPr="00FE7903" w:rsidRDefault="00FE7903" w:rsidP="00FE7903">
      <w:pPr>
        <w:numPr>
          <w:ilvl w:val="0"/>
          <w:numId w:val="4"/>
        </w:numPr>
        <w:spacing w:after="0" w:line="240" w:lineRule="auto"/>
        <w:contextualSpacing/>
        <w:jc w:val="center"/>
        <w:rPr>
          <w:rFonts w:ascii="Times New Roman" w:eastAsia="Calibri" w:hAnsi="Times New Roman" w:cs="Times New Roman"/>
          <w:b/>
          <w:bCs/>
          <w:sz w:val="24"/>
          <w:szCs w:val="24"/>
          <w:lang w:val="lv-LV"/>
        </w:rPr>
      </w:pPr>
      <w:r w:rsidRPr="00FE7903">
        <w:rPr>
          <w:rFonts w:ascii="Times New Roman" w:eastAsia="Calibri" w:hAnsi="Times New Roman" w:cs="Times New Roman"/>
          <w:b/>
          <w:bCs/>
          <w:sz w:val="24"/>
          <w:szCs w:val="24"/>
          <w:lang w:val="lv-LV"/>
        </w:rPr>
        <w:t>Citi sasniegumi</w:t>
      </w:r>
    </w:p>
    <w:p w14:paraId="77E26CC8" w14:textId="77777777" w:rsidR="00FE7903" w:rsidRPr="00FE7903" w:rsidRDefault="00FE7903" w:rsidP="00FE7903">
      <w:pPr>
        <w:spacing w:after="0" w:line="240" w:lineRule="auto"/>
        <w:ind w:left="720"/>
        <w:contextualSpacing/>
        <w:rPr>
          <w:rFonts w:ascii="Times New Roman" w:eastAsia="Calibri" w:hAnsi="Times New Roman" w:cs="Times New Roman"/>
          <w:b/>
          <w:bCs/>
          <w:sz w:val="24"/>
          <w:szCs w:val="24"/>
          <w:lang w:val="lv-LV"/>
        </w:rPr>
      </w:pPr>
    </w:p>
    <w:p w14:paraId="4474335C" w14:textId="77777777" w:rsidR="00FE7903" w:rsidRPr="00FE7903" w:rsidRDefault="00FE7903" w:rsidP="00FE7903">
      <w:pPr>
        <w:numPr>
          <w:ilvl w:val="1"/>
          <w:numId w:val="4"/>
        </w:numPr>
        <w:spacing w:after="0" w:line="240" w:lineRule="auto"/>
        <w:ind w:left="426"/>
        <w:contextualSpacing/>
        <w:jc w:val="both"/>
        <w:rPr>
          <w:rFonts w:ascii="Times New Roman" w:eastAsia="Calibri" w:hAnsi="Times New Roman" w:cs="Times New Roman"/>
          <w:sz w:val="24"/>
          <w:szCs w:val="24"/>
          <w:lang w:val="lv-LV"/>
        </w:rPr>
      </w:pPr>
      <w:r w:rsidRPr="00FE7903">
        <w:rPr>
          <w:rFonts w:ascii="Times New Roman" w:eastAsia="Calibri" w:hAnsi="Times New Roman" w:cs="Times New Roman"/>
          <w:sz w:val="24"/>
          <w:szCs w:val="24"/>
          <w:lang w:val="lv-LV"/>
        </w:rPr>
        <w:t xml:space="preserve"> Jebkādi citi sasniegumi, par kuriem vēlas informēt izglītības iestāde (galvenie secinājumi par izglītības iestādei svarīgo, specifisko).</w:t>
      </w:r>
    </w:p>
    <w:p w14:paraId="38E33042" w14:textId="77777777" w:rsidR="00FE7903" w:rsidRPr="00FE7903" w:rsidRDefault="00FE7903" w:rsidP="00FE7903">
      <w:pPr>
        <w:spacing w:after="0" w:line="240" w:lineRule="auto"/>
        <w:jc w:val="both"/>
        <w:rPr>
          <w:rFonts w:ascii="Times New Roman" w:eastAsia="Calibri" w:hAnsi="Times New Roman" w:cs="Times New Roman"/>
          <w:sz w:val="24"/>
          <w:szCs w:val="24"/>
        </w:rPr>
      </w:pPr>
      <w:r w:rsidRPr="00FE7903">
        <w:rPr>
          <w:rFonts w:ascii="Times New Roman" w:eastAsia="Calibri" w:hAnsi="Times New Roman" w:cs="Times New Roman"/>
          <w:sz w:val="24"/>
          <w:szCs w:val="24"/>
        </w:rPr>
        <w:t xml:space="preserve">Mūzikas </w:t>
      </w:r>
      <w:proofErr w:type="spellStart"/>
      <w:r w:rsidRPr="00FE7903">
        <w:rPr>
          <w:rFonts w:ascii="Times New Roman" w:eastAsia="Calibri" w:hAnsi="Times New Roman" w:cs="Times New Roman"/>
          <w:sz w:val="24"/>
          <w:szCs w:val="24"/>
        </w:rPr>
        <w:t>skolas</w:t>
      </w:r>
      <w:proofErr w:type="spellEnd"/>
      <w:r w:rsidRPr="00FE7903">
        <w:rPr>
          <w:rFonts w:ascii="Times New Roman" w:eastAsia="Calibri" w:hAnsi="Times New Roman" w:cs="Times New Roman"/>
          <w:sz w:val="24"/>
          <w:szCs w:val="24"/>
        </w:rPr>
        <w:t xml:space="preserve"> </w:t>
      </w:r>
      <w:proofErr w:type="spellStart"/>
      <w:r w:rsidRPr="00FE7903">
        <w:rPr>
          <w:rFonts w:ascii="Times New Roman" w:eastAsia="Calibri" w:hAnsi="Times New Roman" w:cs="Times New Roman"/>
          <w:sz w:val="24"/>
          <w:szCs w:val="24"/>
        </w:rPr>
        <w:t>audzēkņi</w:t>
      </w:r>
      <w:proofErr w:type="spellEnd"/>
      <w:r w:rsidRPr="00FE7903">
        <w:rPr>
          <w:rFonts w:ascii="Times New Roman" w:eastAsia="Calibri" w:hAnsi="Times New Roman" w:cs="Times New Roman"/>
          <w:sz w:val="24"/>
          <w:szCs w:val="24"/>
        </w:rPr>
        <w:t xml:space="preserve"> </w:t>
      </w:r>
      <w:proofErr w:type="spellStart"/>
      <w:r w:rsidRPr="00FE7903">
        <w:rPr>
          <w:rFonts w:ascii="Times New Roman" w:eastAsia="Calibri" w:hAnsi="Times New Roman" w:cs="Times New Roman"/>
          <w:sz w:val="24"/>
          <w:szCs w:val="24"/>
        </w:rPr>
        <w:t>piedalījās</w:t>
      </w:r>
      <w:proofErr w:type="spellEnd"/>
      <w:r w:rsidRPr="00FE7903">
        <w:rPr>
          <w:rFonts w:ascii="Times New Roman" w:eastAsia="Calibri" w:hAnsi="Times New Roman" w:cs="Times New Roman"/>
          <w:sz w:val="24"/>
          <w:szCs w:val="24"/>
        </w:rPr>
        <w:t>:</w:t>
      </w:r>
    </w:p>
    <w:p w14:paraId="7EBF13AA" w14:textId="77777777" w:rsidR="00FE7903" w:rsidRPr="00FE7903" w:rsidRDefault="00FE7903" w:rsidP="00FE7903">
      <w:pPr>
        <w:numPr>
          <w:ilvl w:val="0"/>
          <w:numId w:val="6"/>
        </w:numPr>
        <w:spacing w:after="0" w:line="240" w:lineRule="auto"/>
        <w:contextualSpacing/>
        <w:jc w:val="both"/>
        <w:rPr>
          <w:rFonts w:ascii="Times New Roman" w:eastAsia="Calibri" w:hAnsi="Times New Roman" w:cs="Times New Roman"/>
          <w:sz w:val="24"/>
          <w:szCs w:val="24"/>
        </w:rPr>
      </w:pPr>
      <w:proofErr w:type="spellStart"/>
      <w:r w:rsidRPr="00FE7903">
        <w:rPr>
          <w:rFonts w:ascii="Times New Roman" w:eastAsia="Calibri" w:hAnsi="Times New Roman" w:cs="Times New Roman"/>
          <w:sz w:val="24"/>
          <w:szCs w:val="24"/>
        </w:rPr>
        <w:t>Starptautiskajā</w:t>
      </w:r>
      <w:proofErr w:type="spellEnd"/>
      <w:r w:rsidRPr="00FE7903">
        <w:rPr>
          <w:rFonts w:ascii="Times New Roman" w:eastAsia="Calibri" w:hAnsi="Times New Roman" w:cs="Times New Roman"/>
          <w:sz w:val="24"/>
          <w:szCs w:val="24"/>
        </w:rPr>
        <w:t xml:space="preserve"> </w:t>
      </w:r>
      <w:proofErr w:type="spellStart"/>
      <w:r w:rsidRPr="00FE7903">
        <w:rPr>
          <w:rFonts w:ascii="Times New Roman" w:eastAsia="Calibri" w:hAnsi="Times New Roman" w:cs="Times New Roman"/>
          <w:sz w:val="24"/>
          <w:szCs w:val="24"/>
        </w:rPr>
        <w:t>konkursa</w:t>
      </w:r>
      <w:proofErr w:type="spellEnd"/>
      <w:r w:rsidRPr="00FE7903">
        <w:rPr>
          <w:rFonts w:ascii="Times New Roman" w:eastAsia="Calibri" w:hAnsi="Times New Roman" w:cs="Times New Roman"/>
          <w:sz w:val="24"/>
          <w:szCs w:val="24"/>
        </w:rPr>
        <w:t xml:space="preserve"> - </w:t>
      </w:r>
      <w:proofErr w:type="spellStart"/>
      <w:r w:rsidRPr="00FE7903">
        <w:rPr>
          <w:rFonts w:ascii="Times New Roman" w:eastAsia="Calibri" w:hAnsi="Times New Roman" w:cs="Times New Roman"/>
          <w:sz w:val="24"/>
          <w:szCs w:val="24"/>
        </w:rPr>
        <w:t>festivālā</w:t>
      </w:r>
      <w:proofErr w:type="spellEnd"/>
      <w:r w:rsidRPr="00FE7903">
        <w:rPr>
          <w:rFonts w:ascii="Times New Roman" w:eastAsia="Calibri" w:hAnsi="Times New Roman" w:cs="Times New Roman"/>
          <w:sz w:val="24"/>
          <w:szCs w:val="24"/>
        </w:rPr>
        <w:t xml:space="preserve"> “</w:t>
      </w:r>
      <w:proofErr w:type="spellStart"/>
      <w:r w:rsidRPr="00FE7903">
        <w:rPr>
          <w:rFonts w:ascii="Times New Roman" w:eastAsia="Calibri" w:hAnsi="Times New Roman" w:cs="Times New Roman"/>
          <w:sz w:val="24"/>
          <w:szCs w:val="24"/>
        </w:rPr>
        <w:t>Ziemassvētku</w:t>
      </w:r>
      <w:proofErr w:type="spellEnd"/>
      <w:r w:rsidRPr="00FE7903">
        <w:rPr>
          <w:rFonts w:ascii="Times New Roman" w:eastAsia="Calibri" w:hAnsi="Times New Roman" w:cs="Times New Roman"/>
          <w:sz w:val="24"/>
          <w:szCs w:val="24"/>
        </w:rPr>
        <w:t xml:space="preserve"> </w:t>
      </w:r>
      <w:proofErr w:type="spellStart"/>
      <w:r w:rsidRPr="00FE7903">
        <w:rPr>
          <w:rFonts w:ascii="Times New Roman" w:eastAsia="Calibri" w:hAnsi="Times New Roman" w:cs="Times New Roman"/>
          <w:sz w:val="24"/>
          <w:szCs w:val="24"/>
        </w:rPr>
        <w:t>zvaigznes</w:t>
      </w:r>
      <w:proofErr w:type="spellEnd"/>
      <w:r w:rsidRPr="00FE7903">
        <w:rPr>
          <w:rFonts w:ascii="Times New Roman" w:eastAsia="Calibri" w:hAnsi="Times New Roman" w:cs="Times New Roman"/>
          <w:sz w:val="24"/>
          <w:szCs w:val="24"/>
        </w:rPr>
        <w:t xml:space="preserve">” </w:t>
      </w:r>
      <w:proofErr w:type="spellStart"/>
      <w:r w:rsidRPr="00FE7903">
        <w:rPr>
          <w:rFonts w:ascii="Times New Roman" w:eastAsia="Calibri" w:hAnsi="Times New Roman" w:cs="Times New Roman"/>
          <w:sz w:val="24"/>
          <w:szCs w:val="24"/>
        </w:rPr>
        <w:t>kategorijā</w:t>
      </w:r>
      <w:proofErr w:type="spellEnd"/>
      <w:r w:rsidRPr="00FE7903">
        <w:rPr>
          <w:rFonts w:ascii="Times New Roman" w:eastAsia="Calibri" w:hAnsi="Times New Roman" w:cs="Times New Roman"/>
          <w:sz w:val="24"/>
          <w:szCs w:val="24"/>
        </w:rPr>
        <w:t xml:space="preserve"> </w:t>
      </w:r>
      <w:proofErr w:type="spellStart"/>
      <w:r w:rsidRPr="00FE7903">
        <w:rPr>
          <w:rFonts w:ascii="Times New Roman" w:eastAsia="Calibri" w:hAnsi="Times New Roman" w:cs="Times New Roman"/>
          <w:sz w:val="24"/>
          <w:szCs w:val="24"/>
        </w:rPr>
        <w:t>Klavierspēle</w:t>
      </w:r>
      <w:proofErr w:type="spellEnd"/>
      <w:r w:rsidRPr="00FE7903">
        <w:rPr>
          <w:rFonts w:ascii="Times New Roman" w:eastAsia="Calibri" w:hAnsi="Times New Roman" w:cs="Times New Roman"/>
          <w:sz w:val="24"/>
          <w:szCs w:val="24"/>
        </w:rPr>
        <w:t xml:space="preserve">, </w:t>
      </w:r>
      <w:proofErr w:type="spellStart"/>
      <w:r w:rsidRPr="00FE7903">
        <w:rPr>
          <w:rFonts w:ascii="Times New Roman" w:eastAsia="Calibri" w:hAnsi="Times New Roman" w:cs="Times New Roman"/>
          <w:sz w:val="24"/>
          <w:szCs w:val="24"/>
        </w:rPr>
        <w:t>Kazahstānā</w:t>
      </w:r>
      <w:proofErr w:type="spellEnd"/>
      <w:r w:rsidRPr="00FE7903">
        <w:rPr>
          <w:rFonts w:ascii="Times New Roman" w:eastAsia="Calibri" w:hAnsi="Times New Roman" w:cs="Times New Roman"/>
          <w:sz w:val="24"/>
          <w:szCs w:val="24"/>
        </w:rPr>
        <w:t xml:space="preserve"> 2022. </w:t>
      </w:r>
      <w:proofErr w:type="spellStart"/>
      <w:r w:rsidRPr="00FE7903">
        <w:rPr>
          <w:rFonts w:ascii="Times New Roman" w:eastAsia="Calibri" w:hAnsi="Times New Roman" w:cs="Times New Roman"/>
          <w:sz w:val="24"/>
          <w:szCs w:val="24"/>
        </w:rPr>
        <w:t>gadā</w:t>
      </w:r>
      <w:proofErr w:type="spellEnd"/>
      <w:r w:rsidRPr="00FE7903">
        <w:rPr>
          <w:rFonts w:ascii="Times New Roman" w:eastAsia="Calibri" w:hAnsi="Times New Roman" w:cs="Times New Roman"/>
          <w:sz w:val="24"/>
          <w:szCs w:val="24"/>
        </w:rPr>
        <w:t xml:space="preserve"> un </w:t>
      </w:r>
      <w:proofErr w:type="spellStart"/>
      <w:r w:rsidRPr="00FE7903">
        <w:rPr>
          <w:rFonts w:ascii="Times New Roman" w:eastAsia="Calibri" w:hAnsi="Times New Roman" w:cs="Times New Roman"/>
          <w:sz w:val="24"/>
          <w:szCs w:val="24"/>
        </w:rPr>
        <w:t>ieguvaI</w:t>
      </w:r>
      <w:proofErr w:type="spellEnd"/>
      <w:r w:rsidRPr="00FE7903">
        <w:rPr>
          <w:rFonts w:ascii="Times New Roman" w:eastAsia="Calibri" w:hAnsi="Times New Roman" w:cs="Times New Roman"/>
          <w:sz w:val="24"/>
          <w:szCs w:val="24"/>
        </w:rPr>
        <w:t xml:space="preserve"> un II </w:t>
      </w:r>
      <w:proofErr w:type="spellStart"/>
      <w:r w:rsidRPr="00FE7903">
        <w:rPr>
          <w:rFonts w:ascii="Times New Roman" w:eastAsia="Calibri" w:hAnsi="Times New Roman" w:cs="Times New Roman"/>
          <w:sz w:val="24"/>
          <w:szCs w:val="24"/>
        </w:rPr>
        <w:t>pakāpes</w:t>
      </w:r>
      <w:proofErr w:type="spellEnd"/>
      <w:r w:rsidRPr="00FE7903">
        <w:rPr>
          <w:rFonts w:ascii="Times New Roman" w:eastAsia="Calibri" w:hAnsi="Times New Roman" w:cs="Times New Roman"/>
          <w:sz w:val="24"/>
          <w:szCs w:val="24"/>
        </w:rPr>
        <w:t xml:space="preserve"> </w:t>
      </w:r>
      <w:proofErr w:type="spellStart"/>
      <w:r w:rsidRPr="00FE7903">
        <w:rPr>
          <w:rFonts w:ascii="Times New Roman" w:eastAsia="Calibri" w:hAnsi="Times New Roman" w:cs="Times New Roman"/>
          <w:sz w:val="24"/>
          <w:szCs w:val="24"/>
        </w:rPr>
        <w:t>diplomus</w:t>
      </w:r>
      <w:proofErr w:type="spellEnd"/>
      <w:r w:rsidRPr="00FE7903">
        <w:rPr>
          <w:rFonts w:ascii="Times New Roman" w:eastAsia="Calibri" w:hAnsi="Times New Roman" w:cs="Times New Roman"/>
          <w:sz w:val="24"/>
          <w:szCs w:val="24"/>
        </w:rPr>
        <w:t>.</w:t>
      </w:r>
    </w:p>
    <w:p w14:paraId="036249BD" w14:textId="77777777" w:rsidR="00FE7903" w:rsidRPr="00FE7903" w:rsidRDefault="00FE7903" w:rsidP="00FE7903">
      <w:pPr>
        <w:numPr>
          <w:ilvl w:val="0"/>
          <w:numId w:val="6"/>
        </w:numPr>
        <w:spacing w:after="0" w:line="240" w:lineRule="auto"/>
        <w:contextualSpacing/>
        <w:jc w:val="both"/>
        <w:rPr>
          <w:rFonts w:ascii="Times New Roman" w:eastAsia="Calibri" w:hAnsi="Times New Roman" w:cs="Times New Roman"/>
          <w:sz w:val="24"/>
          <w:szCs w:val="24"/>
        </w:rPr>
      </w:pPr>
      <w:proofErr w:type="spellStart"/>
      <w:r w:rsidRPr="00FE7903">
        <w:rPr>
          <w:rFonts w:ascii="Times New Roman" w:eastAsia="Calibri" w:hAnsi="Times New Roman" w:cs="Times New Roman"/>
          <w:sz w:val="24"/>
          <w:szCs w:val="24"/>
        </w:rPr>
        <w:t>Arvīda</w:t>
      </w:r>
      <w:proofErr w:type="spellEnd"/>
      <w:r w:rsidRPr="00FE7903">
        <w:rPr>
          <w:rFonts w:ascii="Times New Roman" w:eastAsia="Calibri" w:hAnsi="Times New Roman" w:cs="Times New Roman"/>
          <w:sz w:val="24"/>
          <w:szCs w:val="24"/>
        </w:rPr>
        <w:t xml:space="preserve"> </w:t>
      </w:r>
      <w:proofErr w:type="spellStart"/>
      <w:r w:rsidRPr="00FE7903">
        <w:rPr>
          <w:rFonts w:ascii="Times New Roman" w:eastAsia="Calibri" w:hAnsi="Times New Roman" w:cs="Times New Roman"/>
          <w:sz w:val="24"/>
          <w:szCs w:val="24"/>
        </w:rPr>
        <w:t>Žilinska</w:t>
      </w:r>
      <w:proofErr w:type="spellEnd"/>
      <w:r w:rsidRPr="00FE7903">
        <w:rPr>
          <w:rFonts w:ascii="Times New Roman" w:eastAsia="Calibri" w:hAnsi="Times New Roman" w:cs="Times New Roman"/>
          <w:sz w:val="24"/>
          <w:szCs w:val="24"/>
        </w:rPr>
        <w:t xml:space="preserve"> VII </w:t>
      </w:r>
      <w:proofErr w:type="spellStart"/>
      <w:r w:rsidRPr="00FE7903">
        <w:rPr>
          <w:rFonts w:ascii="Times New Roman" w:eastAsia="Calibri" w:hAnsi="Times New Roman" w:cs="Times New Roman"/>
          <w:sz w:val="24"/>
          <w:szCs w:val="24"/>
        </w:rPr>
        <w:t>jauno</w:t>
      </w:r>
      <w:proofErr w:type="spellEnd"/>
      <w:r w:rsidRPr="00FE7903">
        <w:rPr>
          <w:rFonts w:ascii="Times New Roman" w:eastAsia="Calibri" w:hAnsi="Times New Roman" w:cs="Times New Roman"/>
          <w:sz w:val="24"/>
          <w:szCs w:val="24"/>
        </w:rPr>
        <w:t xml:space="preserve"> </w:t>
      </w:r>
      <w:proofErr w:type="spellStart"/>
      <w:r w:rsidRPr="00FE7903">
        <w:rPr>
          <w:rFonts w:ascii="Times New Roman" w:eastAsia="Calibri" w:hAnsi="Times New Roman" w:cs="Times New Roman"/>
          <w:sz w:val="24"/>
          <w:szCs w:val="24"/>
        </w:rPr>
        <w:t>vokālistu</w:t>
      </w:r>
      <w:proofErr w:type="spellEnd"/>
      <w:r w:rsidRPr="00FE7903">
        <w:rPr>
          <w:rFonts w:ascii="Times New Roman" w:eastAsia="Calibri" w:hAnsi="Times New Roman" w:cs="Times New Roman"/>
          <w:sz w:val="24"/>
          <w:szCs w:val="24"/>
        </w:rPr>
        <w:t xml:space="preserve"> </w:t>
      </w:r>
      <w:proofErr w:type="spellStart"/>
      <w:r w:rsidRPr="00FE7903">
        <w:rPr>
          <w:rFonts w:ascii="Times New Roman" w:eastAsia="Calibri" w:hAnsi="Times New Roman" w:cs="Times New Roman"/>
          <w:sz w:val="24"/>
          <w:szCs w:val="24"/>
        </w:rPr>
        <w:t>konkursā</w:t>
      </w:r>
      <w:proofErr w:type="spellEnd"/>
      <w:r w:rsidRPr="00FE7903">
        <w:rPr>
          <w:rFonts w:ascii="Times New Roman" w:eastAsia="Calibri" w:hAnsi="Times New Roman" w:cs="Times New Roman"/>
          <w:sz w:val="24"/>
          <w:szCs w:val="24"/>
        </w:rPr>
        <w:t xml:space="preserve"> 13.05.2022. </w:t>
      </w:r>
      <w:proofErr w:type="spellStart"/>
      <w:r w:rsidRPr="00FE7903">
        <w:rPr>
          <w:rFonts w:ascii="Times New Roman" w:eastAsia="Calibri" w:hAnsi="Times New Roman" w:cs="Times New Roman"/>
          <w:sz w:val="24"/>
          <w:szCs w:val="24"/>
        </w:rPr>
        <w:t>Jēkabpilī</w:t>
      </w:r>
      <w:proofErr w:type="spellEnd"/>
      <w:r w:rsidRPr="00FE7903">
        <w:rPr>
          <w:rFonts w:ascii="Times New Roman" w:eastAsia="Calibri" w:hAnsi="Times New Roman" w:cs="Times New Roman"/>
          <w:sz w:val="24"/>
          <w:szCs w:val="24"/>
        </w:rPr>
        <w:t xml:space="preserve"> - </w:t>
      </w:r>
      <w:proofErr w:type="spellStart"/>
      <w:r w:rsidRPr="00FE7903">
        <w:rPr>
          <w:rFonts w:ascii="Times New Roman" w:eastAsia="Calibri" w:hAnsi="Times New Roman" w:cs="Times New Roman"/>
          <w:sz w:val="24"/>
          <w:szCs w:val="24"/>
        </w:rPr>
        <w:t>Atzinība</w:t>
      </w:r>
      <w:proofErr w:type="spellEnd"/>
      <w:r w:rsidRPr="00FE7903">
        <w:rPr>
          <w:rFonts w:ascii="Times New Roman" w:eastAsia="Calibri" w:hAnsi="Times New Roman" w:cs="Times New Roman"/>
          <w:sz w:val="24"/>
          <w:szCs w:val="24"/>
        </w:rPr>
        <w:t>.</w:t>
      </w:r>
    </w:p>
    <w:p w14:paraId="6CB37734" w14:textId="77777777" w:rsidR="00FE7903" w:rsidRPr="00FE7903" w:rsidRDefault="00FE7903" w:rsidP="00FE7903">
      <w:pPr>
        <w:numPr>
          <w:ilvl w:val="0"/>
          <w:numId w:val="6"/>
        </w:numPr>
        <w:spacing w:after="0" w:line="240" w:lineRule="auto"/>
        <w:contextualSpacing/>
        <w:jc w:val="both"/>
        <w:rPr>
          <w:rFonts w:ascii="Times New Roman" w:eastAsia="Calibri" w:hAnsi="Times New Roman" w:cs="Times New Roman"/>
          <w:sz w:val="24"/>
          <w:szCs w:val="24"/>
        </w:rPr>
      </w:pPr>
      <w:r w:rsidRPr="00FE7903">
        <w:rPr>
          <w:rFonts w:ascii="Times New Roman" w:eastAsia="Calibri" w:hAnsi="Times New Roman" w:cs="Times New Roman"/>
          <w:sz w:val="24"/>
          <w:szCs w:val="24"/>
        </w:rPr>
        <w:t xml:space="preserve">VI </w:t>
      </w:r>
      <w:proofErr w:type="spellStart"/>
      <w:r w:rsidRPr="00FE7903">
        <w:rPr>
          <w:rFonts w:ascii="Times New Roman" w:eastAsia="Calibri" w:hAnsi="Times New Roman" w:cs="Times New Roman"/>
          <w:sz w:val="24"/>
          <w:szCs w:val="24"/>
        </w:rPr>
        <w:t>starptautiskais</w:t>
      </w:r>
      <w:proofErr w:type="spellEnd"/>
      <w:r w:rsidRPr="00FE7903">
        <w:rPr>
          <w:rFonts w:ascii="Times New Roman" w:eastAsia="Calibri" w:hAnsi="Times New Roman" w:cs="Times New Roman"/>
          <w:sz w:val="24"/>
          <w:szCs w:val="24"/>
        </w:rPr>
        <w:t xml:space="preserve"> </w:t>
      </w:r>
      <w:proofErr w:type="spellStart"/>
      <w:r w:rsidRPr="00FE7903">
        <w:rPr>
          <w:rFonts w:ascii="Times New Roman" w:eastAsia="Calibri" w:hAnsi="Times New Roman" w:cs="Times New Roman"/>
          <w:sz w:val="24"/>
          <w:szCs w:val="24"/>
        </w:rPr>
        <w:t>Lūcijas</w:t>
      </w:r>
      <w:proofErr w:type="spellEnd"/>
      <w:r w:rsidRPr="00FE7903">
        <w:rPr>
          <w:rFonts w:ascii="Times New Roman" w:eastAsia="Calibri" w:hAnsi="Times New Roman" w:cs="Times New Roman"/>
          <w:sz w:val="24"/>
          <w:szCs w:val="24"/>
        </w:rPr>
        <w:t xml:space="preserve"> </w:t>
      </w:r>
      <w:proofErr w:type="spellStart"/>
      <w:r w:rsidRPr="00FE7903">
        <w:rPr>
          <w:rFonts w:ascii="Times New Roman" w:eastAsia="Calibri" w:hAnsi="Times New Roman" w:cs="Times New Roman"/>
          <w:sz w:val="24"/>
          <w:szCs w:val="24"/>
        </w:rPr>
        <w:t>Garūtas</w:t>
      </w:r>
      <w:proofErr w:type="spellEnd"/>
      <w:r w:rsidRPr="00FE7903">
        <w:rPr>
          <w:rFonts w:ascii="Times New Roman" w:eastAsia="Calibri" w:hAnsi="Times New Roman" w:cs="Times New Roman"/>
          <w:sz w:val="24"/>
          <w:szCs w:val="24"/>
        </w:rPr>
        <w:t xml:space="preserve"> </w:t>
      </w:r>
      <w:proofErr w:type="spellStart"/>
      <w:r w:rsidRPr="00FE7903">
        <w:rPr>
          <w:rFonts w:ascii="Times New Roman" w:eastAsia="Calibri" w:hAnsi="Times New Roman" w:cs="Times New Roman"/>
          <w:sz w:val="24"/>
          <w:szCs w:val="24"/>
        </w:rPr>
        <w:t>jauno</w:t>
      </w:r>
      <w:proofErr w:type="spellEnd"/>
      <w:r w:rsidRPr="00FE7903">
        <w:rPr>
          <w:rFonts w:ascii="Times New Roman" w:eastAsia="Calibri" w:hAnsi="Times New Roman" w:cs="Times New Roman"/>
          <w:sz w:val="24"/>
          <w:szCs w:val="24"/>
        </w:rPr>
        <w:t xml:space="preserve"> </w:t>
      </w:r>
      <w:proofErr w:type="spellStart"/>
      <w:r w:rsidRPr="00FE7903">
        <w:rPr>
          <w:rFonts w:ascii="Times New Roman" w:eastAsia="Calibri" w:hAnsi="Times New Roman" w:cs="Times New Roman"/>
          <w:sz w:val="24"/>
          <w:szCs w:val="24"/>
        </w:rPr>
        <w:t>pianistu</w:t>
      </w:r>
      <w:proofErr w:type="spellEnd"/>
      <w:r w:rsidRPr="00FE7903">
        <w:rPr>
          <w:rFonts w:ascii="Times New Roman" w:eastAsia="Calibri" w:hAnsi="Times New Roman" w:cs="Times New Roman"/>
          <w:sz w:val="24"/>
          <w:szCs w:val="24"/>
        </w:rPr>
        <w:t xml:space="preserve"> </w:t>
      </w:r>
      <w:proofErr w:type="spellStart"/>
      <w:r w:rsidRPr="00FE7903">
        <w:rPr>
          <w:rFonts w:ascii="Times New Roman" w:eastAsia="Calibri" w:hAnsi="Times New Roman" w:cs="Times New Roman"/>
          <w:sz w:val="24"/>
          <w:szCs w:val="24"/>
        </w:rPr>
        <w:t>konkursā</w:t>
      </w:r>
      <w:proofErr w:type="spellEnd"/>
      <w:r w:rsidRPr="00FE7903">
        <w:rPr>
          <w:rFonts w:ascii="Times New Roman" w:eastAsia="Calibri" w:hAnsi="Times New Roman" w:cs="Times New Roman"/>
          <w:sz w:val="24"/>
          <w:szCs w:val="24"/>
        </w:rPr>
        <w:t xml:space="preserve"> 15.03.2022. -  </w:t>
      </w:r>
      <w:proofErr w:type="spellStart"/>
      <w:r w:rsidRPr="00FE7903">
        <w:rPr>
          <w:rFonts w:ascii="Times New Roman" w:eastAsia="Calibri" w:hAnsi="Times New Roman" w:cs="Times New Roman"/>
          <w:sz w:val="24"/>
          <w:szCs w:val="24"/>
        </w:rPr>
        <w:t>Atzinība</w:t>
      </w:r>
      <w:proofErr w:type="spellEnd"/>
    </w:p>
    <w:p w14:paraId="3BF0F1CA" w14:textId="77777777" w:rsidR="00FE7903" w:rsidRPr="00FE7903" w:rsidRDefault="00FE7903" w:rsidP="00FE7903">
      <w:pPr>
        <w:spacing w:after="0" w:line="240" w:lineRule="auto"/>
        <w:jc w:val="both"/>
        <w:rPr>
          <w:rFonts w:ascii="Times New Roman" w:eastAsia="Calibri" w:hAnsi="Times New Roman" w:cs="Times New Roman"/>
          <w:sz w:val="24"/>
          <w:szCs w:val="24"/>
        </w:rPr>
      </w:pPr>
      <w:proofErr w:type="spellStart"/>
      <w:r w:rsidRPr="00FE7903">
        <w:rPr>
          <w:rFonts w:ascii="Times New Roman" w:eastAsia="Calibri" w:hAnsi="Times New Roman" w:cs="Times New Roman"/>
          <w:sz w:val="24"/>
          <w:szCs w:val="24"/>
        </w:rPr>
        <w:t>Mākslas</w:t>
      </w:r>
      <w:proofErr w:type="spellEnd"/>
      <w:r w:rsidRPr="00FE7903">
        <w:rPr>
          <w:rFonts w:ascii="Times New Roman" w:eastAsia="Calibri" w:hAnsi="Times New Roman" w:cs="Times New Roman"/>
          <w:sz w:val="24"/>
          <w:szCs w:val="24"/>
        </w:rPr>
        <w:t xml:space="preserve"> Skolas </w:t>
      </w:r>
      <w:proofErr w:type="spellStart"/>
      <w:r w:rsidRPr="00FE7903">
        <w:rPr>
          <w:rFonts w:ascii="Times New Roman" w:eastAsia="Calibri" w:hAnsi="Times New Roman" w:cs="Times New Roman"/>
          <w:sz w:val="24"/>
          <w:szCs w:val="24"/>
        </w:rPr>
        <w:t>audzēkņiem</w:t>
      </w:r>
      <w:proofErr w:type="spellEnd"/>
      <w:r w:rsidRPr="00FE7903">
        <w:rPr>
          <w:rFonts w:ascii="Times New Roman" w:eastAsia="Calibri" w:hAnsi="Times New Roman" w:cs="Times New Roman"/>
          <w:sz w:val="24"/>
          <w:szCs w:val="24"/>
        </w:rPr>
        <w:t xml:space="preserve"> </w:t>
      </w:r>
      <w:proofErr w:type="spellStart"/>
      <w:r w:rsidRPr="00FE7903">
        <w:rPr>
          <w:rFonts w:ascii="Times New Roman" w:eastAsia="Calibri" w:hAnsi="Times New Roman" w:cs="Times New Roman"/>
          <w:sz w:val="24"/>
          <w:szCs w:val="24"/>
        </w:rPr>
        <w:t>panākumi</w:t>
      </w:r>
      <w:proofErr w:type="spellEnd"/>
      <w:r w:rsidRPr="00FE7903">
        <w:rPr>
          <w:rFonts w:ascii="Times New Roman" w:eastAsia="Calibri" w:hAnsi="Times New Roman" w:cs="Times New Roman"/>
          <w:sz w:val="24"/>
          <w:szCs w:val="24"/>
        </w:rPr>
        <w:t xml:space="preserve"> </w:t>
      </w:r>
      <w:proofErr w:type="spellStart"/>
      <w:r w:rsidRPr="00FE7903">
        <w:rPr>
          <w:rFonts w:ascii="Times New Roman" w:eastAsia="Calibri" w:hAnsi="Times New Roman" w:cs="Times New Roman"/>
          <w:sz w:val="24"/>
          <w:szCs w:val="24"/>
        </w:rPr>
        <w:t>Latvijas</w:t>
      </w:r>
      <w:proofErr w:type="spellEnd"/>
      <w:r w:rsidRPr="00FE7903">
        <w:rPr>
          <w:rFonts w:ascii="Times New Roman" w:eastAsia="Calibri" w:hAnsi="Times New Roman" w:cs="Times New Roman"/>
          <w:sz w:val="24"/>
          <w:szCs w:val="24"/>
        </w:rPr>
        <w:t xml:space="preserve"> </w:t>
      </w:r>
      <w:proofErr w:type="spellStart"/>
      <w:r w:rsidRPr="00FE7903">
        <w:rPr>
          <w:rFonts w:ascii="Times New Roman" w:eastAsia="Calibri" w:hAnsi="Times New Roman" w:cs="Times New Roman"/>
          <w:sz w:val="24"/>
          <w:szCs w:val="24"/>
        </w:rPr>
        <w:t>Nacionālais</w:t>
      </w:r>
      <w:proofErr w:type="spellEnd"/>
      <w:r w:rsidRPr="00FE7903">
        <w:rPr>
          <w:rFonts w:ascii="Times New Roman" w:eastAsia="Calibri" w:hAnsi="Times New Roman" w:cs="Times New Roman"/>
          <w:sz w:val="24"/>
          <w:szCs w:val="24"/>
        </w:rPr>
        <w:t xml:space="preserve"> </w:t>
      </w:r>
      <w:proofErr w:type="spellStart"/>
      <w:r w:rsidRPr="00FE7903">
        <w:rPr>
          <w:rFonts w:ascii="Times New Roman" w:eastAsia="Calibri" w:hAnsi="Times New Roman" w:cs="Times New Roman"/>
          <w:sz w:val="24"/>
          <w:szCs w:val="24"/>
        </w:rPr>
        <w:t>mākslas</w:t>
      </w:r>
      <w:proofErr w:type="spellEnd"/>
      <w:r w:rsidRPr="00FE7903">
        <w:rPr>
          <w:rFonts w:ascii="Times New Roman" w:eastAsia="Calibri" w:hAnsi="Times New Roman" w:cs="Times New Roman"/>
          <w:sz w:val="24"/>
          <w:szCs w:val="24"/>
        </w:rPr>
        <w:t xml:space="preserve"> </w:t>
      </w:r>
      <w:proofErr w:type="spellStart"/>
      <w:r w:rsidRPr="00FE7903">
        <w:rPr>
          <w:rFonts w:ascii="Times New Roman" w:eastAsia="Calibri" w:hAnsi="Times New Roman" w:cs="Times New Roman"/>
          <w:sz w:val="24"/>
          <w:szCs w:val="24"/>
        </w:rPr>
        <w:t>muzeja</w:t>
      </w:r>
      <w:proofErr w:type="spellEnd"/>
      <w:r w:rsidRPr="00FE7903">
        <w:rPr>
          <w:rFonts w:ascii="Times New Roman" w:eastAsia="Calibri" w:hAnsi="Times New Roman" w:cs="Times New Roman"/>
          <w:sz w:val="24"/>
          <w:szCs w:val="24"/>
        </w:rPr>
        <w:t xml:space="preserve"> un </w:t>
      </w:r>
      <w:proofErr w:type="spellStart"/>
      <w:r w:rsidRPr="00FE7903">
        <w:rPr>
          <w:rFonts w:ascii="Times New Roman" w:eastAsia="Calibri" w:hAnsi="Times New Roman" w:cs="Times New Roman"/>
          <w:sz w:val="24"/>
          <w:szCs w:val="24"/>
        </w:rPr>
        <w:t>Latvijas</w:t>
      </w:r>
      <w:proofErr w:type="spellEnd"/>
      <w:r w:rsidRPr="00FE7903">
        <w:rPr>
          <w:rFonts w:ascii="Times New Roman" w:eastAsia="Calibri" w:hAnsi="Times New Roman" w:cs="Times New Roman"/>
          <w:sz w:val="24"/>
          <w:szCs w:val="24"/>
        </w:rPr>
        <w:t xml:space="preserve"> </w:t>
      </w:r>
      <w:proofErr w:type="spellStart"/>
      <w:proofErr w:type="gramStart"/>
      <w:r w:rsidRPr="00FE7903">
        <w:rPr>
          <w:rFonts w:ascii="Times New Roman" w:eastAsia="Calibri" w:hAnsi="Times New Roman" w:cs="Times New Roman"/>
          <w:sz w:val="24"/>
          <w:szCs w:val="24"/>
        </w:rPr>
        <w:t>Bankas</w:t>
      </w:r>
      <w:proofErr w:type="spellEnd"/>
      <w:r w:rsidRPr="00FE7903">
        <w:rPr>
          <w:rFonts w:ascii="Times New Roman" w:eastAsia="Calibri" w:hAnsi="Times New Roman" w:cs="Times New Roman"/>
          <w:sz w:val="24"/>
          <w:szCs w:val="24"/>
        </w:rPr>
        <w:t xml:space="preserve">  </w:t>
      </w:r>
      <w:proofErr w:type="spellStart"/>
      <w:r w:rsidRPr="00FE7903">
        <w:rPr>
          <w:rFonts w:ascii="Times New Roman" w:eastAsia="Calibri" w:hAnsi="Times New Roman" w:cs="Times New Roman"/>
          <w:sz w:val="24"/>
          <w:szCs w:val="24"/>
        </w:rPr>
        <w:t>zīmējumu</w:t>
      </w:r>
      <w:proofErr w:type="spellEnd"/>
      <w:proofErr w:type="gramEnd"/>
      <w:r w:rsidRPr="00FE7903">
        <w:rPr>
          <w:rFonts w:ascii="Times New Roman" w:eastAsia="Calibri" w:hAnsi="Times New Roman" w:cs="Times New Roman"/>
          <w:sz w:val="24"/>
          <w:szCs w:val="24"/>
        </w:rPr>
        <w:t xml:space="preserve"> </w:t>
      </w:r>
      <w:proofErr w:type="spellStart"/>
      <w:r w:rsidRPr="00FE7903">
        <w:rPr>
          <w:rFonts w:ascii="Times New Roman" w:eastAsia="Calibri" w:hAnsi="Times New Roman" w:cs="Times New Roman"/>
          <w:sz w:val="24"/>
          <w:szCs w:val="24"/>
        </w:rPr>
        <w:t>konkursā</w:t>
      </w:r>
      <w:proofErr w:type="spellEnd"/>
      <w:r w:rsidRPr="00FE7903">
        <w:rPr>
          <w:rFonts w:ascii="Times New Roman" w:eastAsia="Calibri" w:hAnsi="Times New Roman" w:cs="Times New Roman"/>
          <w:sz w:val="24"/>
          <w:szCs w:val="24"/>
        </w:rPr>
        <w:t xml:space="preserve"> “</w:t>
      </w:r>
      <w:proofErr w:type="spellStart"/>
      <w:r w:rsidRPr="00FE7903">
        <w:rPr>
          <w:rFonts w:ascii="Times New Roman" w:eastAsia="Calibri" w:hAnsi="Times New Roman" w:cs="Times New Roman"/>
          <w:sz w:val="24"/>
          <w:szCs w:val="24"/>
        </w:rPr>
        <w:t>Mūsu</w:t>
      </w:r>
      <w:proofErr w:type="spellEnd"/>
      <w:r w:rsidRPr="00FE7903">
        <w:rPr>
          <w:rFonts w:ascii="Times New Roman" w:eastAsia="Calibri" w:hAnsi="Times New Roman" w:cs="Times New Roman"/>
          <w:sz w:val="24"/>
          <w:szCs w:val="24"/>
        </w:rPr>
        <w:t xml:space="preserve"> </w:t>
      </w:r>
      <w:proofErr w:type="spellStart"/>
      <w:r w:rsidRPr="00FE7903">
        <w:rPr>
          <w:rFonts w:ascii="Times New Roman" w:eastAsia="Calibri" w:hAnsi="Times New Roman" w:cs="Times New Roman"/>
          <w:sz w:val="24"/>
          <w:szCs w:val="24"/>
        </w:rPr>
        <w:t>pasaule</w:t>
      </w:r>
      <w:proofErr w:type="spellEnd"/>
      <w:r w:rsidRPr="00FE7903">
        <w:rPr>
          <w:rFonts w:ascii="Times New Roman" w:eastAsia="Calibri" w:hAnsi="Times New Roman" w:cs="Times New Roman"/>
          <w:sz w:val="24"/>
          <w:szCs w:val="24"/>
        </w:rPr>
        <w:t xml:space="preserve">, </w:t>
      </w:r>
      <w:proofErr w:type="spellStart"/>
      <w:r w:rsidRPr="00FE7903">
        <w:rPr>
          <w:rFonts w:ascii="Times New Roman" w:eastAsia="Calibri" w:hAnsi="Times New Roman" w:cs="Times New Roman"/>
          <w:sz w:val="24"/>
          <w:szCs w:val="24"/>
        </w:rPr>
        <w:t>mūsu</w:t>
      </w:r>
      <w:proofErr w:type="spellEnd"/>
      <w:r w:rsidRPr="00FE7903">
        <w:rPr>
          <w:rFonts w:ascii="Times New Roman" w:eastAsia="Calibri" w:hAnsi="Times New Roman" w:cs="Times New Roman"/>
          <w:sz w:val="24"/>
          <w:szCs w:val="24"/>
        </w:rPr>
        <w:t xml:space="preserve"> </w:t>
      </w:r>
      <w:proofErr w:type="spellStart"/>
      <w:r w:rsidRPr="00FE7903">
        <w:rPr>
          <w:rFonts w:ascii="Times New Roman" w:eastAsia="Calibri" w:hAnsi="Times New Roman" w:cs="Times New Roman"/>
          <w:sz w:val="24"/>
          <w:szCs w:val="24"/>
        </w:rPr>
        <w:t>nākotne</w:t>
      </w:r>
      <w:proofErr w:type="spellEnd"/>
      <w:r w:rsidRPr="00FE7903">
        <w:rPr>
          <w:rFonts w:ascii="Times New Roman" w:eastAsia="Calibri" w:hAnsi="Times New Roman" w:cs="Times New Roman"/>
          <w:sz w:val="24"/>
          <w:szCs w:val="24"/>
        </w:rPr>
        <w:t xml:space="preserve">” no 25.02.2022.-25.04.2022. – 12 </w:t>
      </w:r>
      <w:proofErr w:type="spellStart"/>
      <w:r w:rsidRPr="00FE7903">
        <w:rPr>
          <w:rFonts w:ascii="Times New Roman" w:eastAsia="Calibri" w:hAnsi="Times New Roman" w:cs="Times New Roman"/>
          <w:sz w:val="24"/>
          <w:szCs w:val="24"/>
        </w:rPr>
        <w:t>darbi</w:t>
      </w:r>
      <w:proofErr w:type="spellEnd"/>
      <w:r w:rsidRPr="00FE7903">
        <w:rPr>
          <w:rFonts w:ascii="Times New Roman" w:eastAsia="Calibri" w:hAnsi="Times New Roman" w:cs="Times New Roman"/>
          <w:sz w:val="24"/>
          <w:szCs w:val="24"/>
        </w:rPr>
        <w:t xml:space="preserve"> (no 900) -</w:t>
      </w:r>
      <w:proofErr w:type="spellStart"/>
      <w:r w:rsidRPr="00FE7903">
        <w:rPr>
          <w:rFonts w:ascii="Times New Roman" w:eastAsia="Calibri" w:hAnsi="Times New Roman" w:cs="Times New Roman"/>
          <w:sz w:val="24"/>
          <w:szCs w:val="24"/>
        </w:rPr>
        <w:t>finālisti</w:t>
      </w:r>
      <w:proofErr w:type="spellEnd"/>
    </w:p>
    <w:p w14:paraId="25789B71" w14:textId="77777777" w:rsidR="00FE7903" w:rsidRPr="00FE7903" w:rsidRDefault="00FE7903" w:rsidP="00FE7903">
      <w:pPr>
        <w:spacing w:after="0" w:line="240" w:lineRule="auto"/>
        <w:jc w:val="both"/>
        <w:rPr>
          <w:rFonts w:ascii="Times New Roman" w:eastAsia="Calibri" w:hAnsi="Times New Roman" w:cs="Times New Roman"/>
          <w:sz w:val="24"/>
          <w:szCs w:val="24"/>
          <w:lang w:val="lv-LV"/>
        </w:rPr>
      </w:pPr>
    </w:p>
    <w:p w14:paraId="1EEFF55A" w14:textId="77777777" w:rsidR="00FE7903" w:rsidRPr="00FE7903" w:rsidRDefault="00FE7903" w:rsidP="00FE7903">
      <w:pPr>
        <w:numPr>
          <w:ilvl w:val="1"/>
          <w:numId w:val="4"/>
        </w:numPr>
        <w:spacing w:after="0" w:line="240" w:lineRule="auto"/>
        <w:ind w:left="426"/>
        <w:contextualSpacing/>
        <w:jc w:val="both"/>
        <w:rPr>
          <w:rFonts w:ascii="Times New Roman" w:eastAsia="Calibri" w:hAnsi="Times New Roman" w:cs="Times New Roman"/>
          <w:sz w:val="24"/>
          <w:szCs w:val="24"/>
          <w:lang w:val="lv-LV"/>
        </w:rPr>
      </w:pPr>
      <w:r w:rsidRPr="00FE7903">
        <w:rPr>
          <w:rFonts w:ascii="Times New Roman" w:eastAsia="Calibri" w:hAnsi="Times New Roman" w:cs="Times New Roman"/>
          <w:sz w:val="24"/>
          <w:szCs w:val="24"/>
          <w:lang w:val="lv-LV"/>
        </w:rPr>
        <w:t xml:space="preserve"> Izglītības iestādes informācija par galvenajiem secinājumiem:  </w:t>
      </w:r>
    </w:p>
    <w:p w14:paraId="76A4331E" w14:textId="77777777" w:rsidR="00FE7903" w:rsidRPr="00FE7903" w:rsidRDefault="00FE7903" w:rsidP="00FE7903">
      <w:pPr>
        <w:spacing w:after="0" w:line="240" w:lineRule="auto"/>
        <w:ind w:left="66"/>
        <w:jc w:val="both"/>
        <w:rPr>
          <w:rFonts w:ascii="Times New Roman" w:eastAsia="Calibri" w:hAnsi="Times New Roman" w:cs="Times New Roman"/>
          <w:sz w:val="24"/>
          <w:szCs w:val="24"/>
          <w:lang w:val="lv-LV"/>
        </w:rPr>
      </w:pPr>
      <w:proofErr w:type="spellStart"/>
      <w:r w:rsidRPr="00FE7903">
        <w:rPr>
          <w:rFonts w:ascii="Times New Roman" w:eastAsia="Calibri" w:hAnsi="Times New Roman" w:cs="Times New Roman"/>
          <w:color w:val="000000"/>
          <w:sz w:val="24"/>
          <w:szCs w:val="24"/>
        </w:rPr>
        <w:t>Pedagogi</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gatavo</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izglītojamos</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dalībai</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dažādos</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reģiona</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valsts</w:t>
      </w:r>
      <w:proofErr w:type="spellEnd"/>
      <w:r w:rsidRPr="00FE7903">
        <w:rPr>
          <w:rFonts w:ascii="Times New Roman" w:eastAsia="Calibri" w:hAnsi="Times New Roman" w:cs="Times New Roman"/>
          <w:color w:val="000000"/>
          <w:sz w:val="24"/>
          <w:szCs w:val="24"/>
        </w:rPr>
        <w:t xml:space="preserve"> un </w:t>
      </w:r>
      <w:proofErr w:type="spellStart"/>
      <w:r w:rsidRPr="00FE7903">
        <w:rPr>
          <w:rFonts w:ascii="Times New Roman" w:eastAsia="Calibri" w:hAnsi="Times New Roman" w:cs="Times New Roman"/>
          <w:color w:val="000000"/>
          <w:sz w:val="24"/>
          <w:szCs w:val="24"/>
        </w:rPr>
        <w:t>starptautiskajos</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konkursos</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Labākie</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audzēkņi</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sniedz</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koncertus</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pašvaldībā</w:t>
      </w:r>
      <w:proofErr w:type="spellEnd"/>
      <w:r w:rsidRPr="00FE7903">
        <w:rPr>
          <w:rFonts w:ascii="Times New Roman" w:eastAsia="Calibri" w:hAnsi="Times New Roman" w:cs="Times New Roman"/>
          <w:color w:val="000000"/>
          <w:sz w:val="24"/>
          <w:szCs w:val="24"/>
        </w:rPr>
        <w:t xml:space="preserve"> un </w:t>
      </w:r>
      <w:proofErr w:type="spellStart"/>
      <w:r w:rsidRPr="00FE7903">
        <w:rPr>
          <w:rFonts w:ascii="Times New Roman" w:eastAsia="Calibri" w:hAnsi="Times New Roman" w:cs="Times New Roman"/>
          <w:color w:val="000000"/>
          <w:sz w:val="24"/>
          <w:szCs w:val="24"/>
        </w:rPr>
        <w:t>ārpus</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tās</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Audzēkņi</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tiek</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motivēti</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piedalīties</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ar</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mācību</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procesu</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saistītos</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pasākumos</w:t>
      </w:r>
      <w:proofErr w:type="spellEnd"/>
      <w:r w:rsidRPr="00FE7903">
        <w:rPr>
          <w:rFonts w:ascii="Times New Roman" w:eastAsia="Calibri" w:hAnsi="Times New Roman" w:cs="Times New Roman"/>
          <w:color w:val="000000"/>
          <w:sz w:val="24"/>
          <w:szCs w:val="24"/>
        </w:rPr>
        <w:t xml:space="preserve"> - </w:t>
      </w:r>
      <w:proofErr w:type="spellStart"/>
      <w:r w:rsidRPr="00FE7903">
        <w:rPr>
          <w:rFonts w:ascii="Times New Roman" w:eastAsia="Calibri" w:hAnsi="Times New Roman" w:cs="Times New Roman"/>
          <w:color w:val="000000"/>
          <w:sz w:val="24"/>
          <w:szCs w:val="24"/>
        </w:rPr>
        <w:t>konkursos</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festivālos</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skatēs</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koncertos</w:t>
      </w:r>
      <w:proofErr w:type="spellEnd"/>
      <w:r w:rsidRPr="00FE7903">
        <w:rPr>
          <w:rFonts w:ascii="Times New Roman" w:eastAsia="Calibri" w:hAnsi="Times New Roman" w:cs="Times New Roman"/>
          <w:color w:val="000000"/>
          <w:sz w:val="24"/>
          <w:szCs w:val="24"/>
        </w:rPr>
        <w:t xml:space="preserve"> un </w:t>
      </w:r>
      <w:proofErr w:type="spellStart"/>
      <w:r w:rsidRPr="00FE7903">
        <w:rPr>
          <w:rFonts w:ascii="Times New Roman" w:eastAsia="Calibri" w:hAnsi="Times New Roman" w:cs="Times New Roman"/>
          <w:color w:val="000000"/>
          <w:sz w:val="24"/>
          <w:szCs w:val="24"/>
        </w:rPr>
        <w:t>cita</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veida</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muzikālos</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pasākumos</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Katram</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audzēknim</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tiek</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dota</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iespēja</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savu</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sniegumu</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prezentēt</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izglītības</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iestādei</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vecākiem</w:t>
      </w:r>
      <w:proofErr w:type="spellEnd"/>
      <w:r w:rsidRPr="00FE7903">
        <w:rPr>
          <w:rFonts w:ascii="Times New Roman" w:eastAsia="Calibri" w:hAnsi="Times New Roman" w:cs="Times New Roman"/>
          <w:color w:val="000000"/>
          <w:sz w:val="24"/>
          <w:szCs w:val="24"/>
        </w:rPr>
        <w:t xml:space="preserve"> un </w:t>
      </w:r>
      <w:proofErr w:type="spellStart"/>
      <w:r w:rsidRPr="00FE7903">
        <w:rPr>
          <w:rFonts w:ascii="Times New Roman" w:eastAsia="Calibri" w:hAnsi="Times New Roman" w:cs="Times New Roman"/>
          <w:color w:val="000000"/>
          <w:sz w:val="24"/>
          <w:szCs w:val="24"/>
        </w:rPr>
        <w:t>sabiedrībai</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uzstājoties</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dažādos</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koncertos</w:t>
      </w:r>
      <w:proofErr w:type="spellEnd"/>
      <w:r w:rsidRPr="00FE7903">
        <w:rPr>
          <w:rFonts w:ascii="Times New Roman" w:eastAsia="Calibri" w:hAnsi="Times New Roman" w:cs="Times New Roman"/>
          <w:color w:val="000000"/>
          <w:sz w:val="24"/>
          <w:szCs w:val="24"/>
        </w:rPr>
        <w:t xml:space="preserve">. </w:t>
      </w:r>
    </w:p>
    <w:p w14:paraId="1449F34C" w14:textId="77777777" w:rsidR="00FE7903" w:rsidRPr="00FE7903" w:rsidRDefault="00FE7903" w:rsidP="00FE7903">
      <w:pPr>
        <w:tabs>
          <w:tab w:val="left" w:pos="3510"/>
          <w:tab w:val="left" w:pos="9287"/>
        </w:tabs>
        <w:spacing w:after="160" w:line="259" w:lineRule="auto"/>
        <w:rPr>
          <w:rFonts w:ascii="Calibri" w:eastAsia="Calibri" w:hAnsi="Calibri" w:cs="Times New Roman"/>
          <w:color w:val="000000"/>
        </w:rPr>
      </w:pPr>
      <w:proofErr w:type="spellStart"/>
      <w:r w:rsidRPr="00FE7903">
        <w:rPr>
          <w:rFonts w:ascii="Times New Roman" w:eastAsia="Calibri" w:hAnsi="Times New Roman" w:cs="Times New Roman"/>
          <w:color w:val="000000"/>
          <w:sz w:val="24"/>
          <w:szCs w:val="24"/>
        </w:rPr>
        <w:t>Vizuāli</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plastiskās</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mākslas</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programmas</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izglītojamie</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regulāri</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piedalās</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valsts</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konkursā</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Pirmo</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kārtu</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kurā</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piedalās</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visi</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Vizuāli</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plastiskās</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mākslas</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programmas</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audzēkņi</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rīko</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izglītības</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iestādē</w:t>
      </w:r>
      <w:proofErr w:type="spellEnd"/>
      <w:r w:rsidRPr="00FE7903">
        <w:rPr>
          <w:rFonts w:ascii="Times New Roman" w:eastAsia="Calibri" w:hAnsi="Times New Roman" w:cs="Times New Roman"/>
          <w:color w:val="000000"/>
          <w:sz w:val="24"/>
          <w:szCs w:val="24"/>
        </w:rPr>
        <w:t xml:space="preserve">, bet </w:t>
      </w:r>
      <w:proofErr w:type="spellStart"/>
      <w:r w:rsidRPr="00FE7903">
        <w:rPr>
          <w:rFonts w:ascii="Times New Roman" w:eastAsia="Calibri" w:hAnsi="Times New Roman" w:cs="Times New Roman"/>
          <w:color w:val="000000"/>
          <w:sz w:val="24"/>
          <w:szCs w:val="24"/>
        </w:rPr>
        <w:t>uz</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otro</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kārtu</w:t>
      </w:r>
      <w:proofErr w:type="spellEnd"/>
      <w:r w:rsidRPr="00FE7903">
        <w:rPr>
          <w:rFonts w:ascii="Times New Roman" w:eastAsia="Calibri" w:hAnsi="Times New Roman" w:cs="Times New Roman"/>
          <w:color w:val="000000"/>
          <w:sz w:val="24"/>
          <w:szCs w:val="24"/>
        </w:rPr>
        <w:t xml:space="preserve">, kas </w:t>
      </w:r>
      <w:proofErr w:type="spellStart"/>
      <w:r w:rsidRPr="00FE7903">
        <w:rPr>
          <w:rFonts w:ascii="Times New Roman" w:eastAsia="Calibri" w:hAnsi="Times New Roman" w:cs="Times New Roman"/>
          <w:color w:val="000000"/>
          <w:sz w:val="24"/>
          <w:szCs w:val="24"/>
        </w:rPr>
        <w:t>notiek</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Mākslas</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metodiskajā</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centrā</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Rēzeknē</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tiek</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sūtīti</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skolas</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labākie</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audzēkņi</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parasti</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viens</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vai</w:t>
      </w:r>
      <w:proofErr w:type="spellEnd"/>
      <w:r w:rsidRPr="00FE7903">
        <w:rPr>
          <w:rFonts w:ascii="Times New Roman" w:eastAsia="Calibri" w:hAnsi="Times New Roman" w:cs="Times New Roman"/>
          <w:color w:val="000000"/>
          <w:sz w:val="24"/>
          <w:szCs w:val="24"/>
        </w:rPr>
        <w:t xml:space="preserve"> divi </w:t>
      </w:r>
      <w:proofErr w:type="spellStart"/>
      <w:r w:rsidRPr="00FE7903">
        <w:rPr>
          <w:rFonts w:ascii="Times New Roman" w:eastAsia="Calibri" w:hAnsi="Times New Roman" w:cs="Times New Roman"/>
          <w:color w:val="000000"/>
          <w:sz w:val="24"/>
          <w:szCs w:val="24"/>
        </w:rPr>
        <w:t>katrā</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vecuma</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grupā</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Šajā</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mācību</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gadā</w:t>
      </w:r>
      <w:proofErr w:type="spellEnd"/>
      <w:r w:rsidRPr="00FE7903">
        <w:rPr>
          <w:rFonts w:ascii="Times New Roman" w:eastAsia="Calibri" w:hAnsi="Times New Roman" w:cs="Times New Roman"/>
          <w:color w:val="000000"/>
          <w:sz w:val="24"/>
          <w:szCs w:val="24"/>
        </w:rPr>
        <w:t xml:space="preserve"> II </w:t>
      </w:r>
      <w:proofErr w:type="spellStart"/>
      <w:r w:rsidRPr="00FE7903">
        <w:rPr>
          <w:rFonts w:ascii="Times New Roman" w:eastAsia="Calibri" w:hAnsi="Times New Roman" w:cs="Times New Roman"/>
          <w:color w:val="000000"/>
          <w:sz w:val="24"/>
          <w:szCs w:val="24"/>
        </w:rPr>
        <w:t>kārta</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netika</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rīkota</w:t>
      </w:r>
      <w:proofErr w:type="spellEnd"/>
      <w:r w:rsidRPr="00FE7903">
        <w:rPr>
          <w:rFonts w:ascii="Times New Roman" w:eastAsia="Calibri" w:hAnsi="Times New Roman" w:cs="Times New Roman"/>
          <w:color w:val="000000"/>
          <w:sz w:val="24"/>
          <w:szCs w:val="24"/>
        </w:rPr>
        <w:t xml:space="preserve">, bet </w:t>
      </w:r>
      <w:proofErr w:type="spellStart"/>
      <w:r w:rsidRPr="00FE7903">
        <w:rPr>
          <w:rFonts w:ascii="Times New Roman" w:eastAsia="Calibri" w:hAnsi="Times New Roman" w:cs="Times New Roman"/>
          <w:color w:val="000000"/>
          <w:sz w:val="24"/>
          <w:szCs w:val="24"/>
        </w:rPr>
        <w:t>labākos</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darbus</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varēja</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aplūkot</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izstādē</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Salacgrīvā</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Arī</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mūsu</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skolas</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audzēkņu</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kopdarbs</w:t>
      </w:r>
      <w:proofErr w:type="spellEnd"/>
      <w:r w:rsidRPr="00FE7903">
        <w:rPr>
          <w:rFonts w:ascii="Times New Roman" w:eastAsia="Calibri" w:hAnsi="Times New Roman" w:cs="Times New Roman"/>
          <w:color w:val="000000"/>
          <w:sz w:val="24"/>
          <w:szCs w:val="24"/>
        </w:rPr>
        <w:t xml:space="preserve"> </w:t>
      </w:r>
      <w:proofErr w:type="spellStart"/>
      <w:r w:rsidRPr="00FE7903">
        <w:rPr>
          <w:rFonts w:ascii="Times New Roman" w:eastAsia="Calibri" w:hAnsi="Times New Roman" w:cs="Times New Roman"/>
          <w:color w:val="000000"/>
          <w:sz w:val="24"/>
          <w:szCs w:val="24"/>
        </w:rPr>
        <w:t>bija</w:t>
      </w:r>
      <w:proofErr w:type="spellEnd"/>
      <w:r w:rsidRPr="00FE7903">
        <w:rPr>
          <w:rFonts w:ascii="Times New Roman" w:eastAsia="Calibri" w:hAnsi="Times New Roman" w:cs="Times New Roman"/>
          <w:color w:val="000000"/>
          <w:sz w:val="24"/>
          <w:szCs w:val="24"/>
        </w:rPr>
        <w:t xml:space="preserve"> tur </w:t>
      </w:r>
      <w:proofErr w:type="spellStart"/>
      <w:r w:rsidRPr="00FE7903">
        <w:rPr>
          <w:rFonts w:ascii="Times New Roman" w:eastAsia="Calibri" w:hAnsi="Times New Roman" w:cs="Times New Roman"/>
          <w:color w:val="000000"/>
          <w:sz w:val="24"/>
          <w:szCs w:val="24"/>
        </w:rPr>
        <w:t>aplūkojams</w:t>
      </w:r>
      <w:proofErr w:type="spellEnd"/>
    </w:p>
    <w:p w14:paraId="74076593" w14:textId="77777777" w:rsidR="00FE7903" w:rsidRPr="00FE7903" w:rsidRDefault="00FE7903" w:rsidP="00FE7903">
      <w:pPr>
        <w:spacing w:after="0" w:line="240" w:lineRule="auto"/>
        <w:ind w:left="426"/>
        <w:contextualSpacing/>
        <w:jc w:val="both"/>
        <w:rPr>
          <w:rFonts w:ascii="Times New Roman" w:eastAsia="Calibri" w:hAnsi="Times New Roman" w:cs="Times New Roman"/>
          <w:sz w:val="24"/>
          <w:szCs w:val="24"/>
          <w:lang w:val="lv-LV"/>
        </w:rPr>
      </w:pPr>
    </w:p>
    <w:p w14:paraId="5AD0B6BB" w14:textId="77777777" w:rsidR="00FE7903" w:rsidRPr="00FE7903" w:rsidRDefault="00FE7903" w:rsidP="00FE7903">
      <w:pPr>
        <w:numPr>
          <w:ilvl w:val="1"/>
          <w:numId w:val="4"/>
        </w:numPr>
        <w:spacing w:after="0" w:line="240" w:lineRule="auto"/>
        <w:ind w:left="426"/>
        <w:contextualSpacing/>
        <w:jc w:val="both"/>
        <w:rPr>
          <w:rFonts w:ascii="Times New Roman" w:eastAsia="Calibri" w:hAnsi="Times New Roman" w:cs="Times New Roman"/>
          <w:sz w:val="24"/>
          <w:szCs w:val="24"/>
          <w:lang w:val="lv-LV"/>
        </w:rPr>
      </w:pPr>
      <w:r w:rsidRPr="00FE7903">
        <w:rPr>
          <w:rFonts w:ascii="Times New Roman" w:eastAsia="Calibri" w:hAnsi="Times New Roman" w:cs="Times New Roman"/>
          <w:sz w:val="24"/>
          <w:szCs w:val="24"/>
          <w:lang w:val="lv-LV"/>
        </w:rPr>
        <w:lastRenderedPageBreak/>
        <w:t>Izglītības iestādes galvenie secinājumi par izglītojamo sniegumu ikdienas mācībās.</w:t>
      </w:r>
    </w:p>
    <w:p w14:paraId="13FF075E" w14:textId="77777777" w:rsidR="00FE7903" w:rsidRPr="00FE7903" w:rsidRDefault="00FE7903" w:rsidP="00FE7903">
      <w:pPr>
        <w:tabs>
          <w:tab w:val="left" w:pos="709"/>
          <w:tab w:val="left" w:pos="851"/>
          <w:tab w:val="left" w:pos="993"/>
          <w:tab w:val="left" w:pos="1276"/>
        </w:tabs>
        <w:spacing w:after="0"/>
        <w:jc w:val="both"/>
        <w:rPr>
          <w:rFonts w:ascii="Times New Roman" w:eastAsia="Times New Roman" w:hAnsi="Times New Roman" w:cs="Times New Roman"/>
          <w:sz w:val="24"/>
        </w:rPr>
      </w:pPr>
      <w:r w:rsidRPr="00FE7903">
        <w:rPr>
          <w:rFonts w:ascii="Times New Roman" w:eastAsia="Times New Roman" w:hAnsi="Times New Roman" w:cs="Times New Roman"/>
          <w:sz w:val="24"/>
        </w:rPr>
        <w:t xml:space="preserve">Mūzikas </w:t>
      </w:r>
      <w:proofErr w:type="spellStart"/>
      <w:r w:rsidRPr="00FE7903">
        <w:rPr>
          <w:rFonts w:ascii="Times New Roman" w:eastAsia="Times New Roman" w:hAnsi="Times New Roman" w:cs="Times New Roman"/>
          <w:sz w:val="24"/>
        </w:rPr>
        <w:t>nodaļas</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audzēkņu</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ikdienas</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sasniegumi</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parādās</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stundu</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darba</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ieskaišu</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mācību</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koncertu</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pārcelšanas</w:t>
      </w:r>
      <w:proofErr w:type="spellEnd"/>
      <w:r w:rsidRPr="00FE7903">
        <w:rPr>
          <w:rFonts w:ascii="Times New Roman" w:eastAsia="Times New Roman" w:hAnsi="Times New Roman" w:cs="Times New Roman"/>
          <w:sz w:val="24"/>
        </w:rPr>
        <w:t xml:space="preserve"> un </w:t>
      </w:r>
      <w:proofErr w:type="spellStart"/>
      <w:r w:rsidRPr="00FE7903">
        <w:rPr>
          <w:rFonts w:ascii="Times New Roman" w:eastAsia="Times New Roman" w:hAnsi="Times New Roman" w:cs="Times New Roman"/>
          <w:sz w:val="24"/>
        </w:rPr>
        <w:t>noslēguma</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eksāmenu</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vērtējumos</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Augstāki</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vērtējumi</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ir</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jaunāko</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klašu</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audzēkņiem</w:t>
      </w:r>
      <w:proofErr w:type="spellEnd"/>
      <w:r w:rsidRPr="00FE7903">
        <w:rPr>
          <w:rFonts w:ascii="Times New Roman" w:eastAsia="Times New Roman" w:hAnsi="Times New Roman" w:cs="Times New Roman"/>
          <w:sz w:val="24"/>
        </w:rPr>
        <w:t xml:space="preserve">, jo </w:t>
      </w:r>
      <w:proofErr w:type="spellStart"/>
      <w:r w:rsidRPr="00FE7903">
        <w:rPr>
          <w:rFonts w:ascii="Times New Roman" w:eastAsia="Times New Roman" w:hAnsi="Times New Roman" w:cs="Times New Roman"/>
          <w:sz w:val="24"/>
        </w:rPr>
        <w:t>programmas</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ir</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vieglāk</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apgūstamas</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audzēkņi</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ir</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apzinīgāki</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Vecāko</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klašu</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audzēkņiem</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ir</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jāiegulda</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daudz</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vairāk</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laika</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lai</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sagatavotos</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nodarbībām</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lai</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iegūtu</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augstāku</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vērtējumu</w:t>
      </w:r>
      <w:proofErr w:type="spellEnd"/>
      <w:r w:rsidRPr="00FE7903">
        <w:rPr>
          <w:rFonts w:ascii="Times New Roman" w:eastAsia="Times New Roman" w:hAnsi="Times New Roman" w:cs="Times New Roman"/>
          <w:sz w:val="24"/>
        </w:rPr>
        <w:t>.</w:t>
      </w:r>
    </w:p>
    <w:p w14:paraId="39CA560C" w14:textId="77777777" w:rsidR="00FE7903" w:rsidRPr="00FE7903" w:rsidRDefault="00FE7903" w:rsidP="00FE7903">
      <w:pPr>
        <w:tabs>
          <w:tab w:val="left" w:pos="709"/>
          <w:tab w:val="left" w:pos="851"/>
          <w:tab w:val="left" w:pos="993"/>
          <w:tab w:val="left" w:pos="1276"/>
        </w:tabs>
        <w:spacing w:after="0"/>
        <w:jc w:val="both"/>
        <w:rPr>
          <w:rFonts w:ascii="Times New Roman" w:eastAsia="Times New Roman" w:hAnsi="Times New Roman" w:cs="Times New Roman"/>
          <w:sz w:val="24"/>
        </w:rPr>
      </w:pPr>
      <w:proofErr w:type="spellStart"/>
      <w:r w:rsidRPr="00FE7903">
        <w:rPr>
          <w:rFonts w:ascii="Times New Roman" w:eastAsia="Times New Roman" w:hAnsi="Times New Roman" w:cs="Times New Roman"/>
          <w:sz w:val="24"/>
        </w:rPr>
        <w:t>Mākslas</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nodaļā</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tiek</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organizētas</w:t>
      </w:r>
      <w:proofErr w:type="spellEnd"/>
      <w:r w:rsidRPr="00FE7903">
        <w:rPr>
          <w:rFonts w:ascii="Times New Roman" w:eastAsia="Times New Roman" w:hAnsi="Times New Roman" w:cs="Times New Roman"/>
          <w:sz w:val="24"/>
        </w:rPr>
        <w:t xml:space="preserve"> skates un </w:t>
      </w:r>
      <w:proofErr w:type="spellStart"/>
      <w:r w:rsidRPr="00FE7903">
        <w:rPr>
          <w:rFonts w:ascii="Times New Roman" w:eastAsia="Times New Roman" w:hAnsi="Times New Roman" w:cs="Times New Roman"/>
          <w:sz w:val="24"/>
        </w:rPr>
        <w:t>starpskates</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kuras</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izvērtē</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pedagogi</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Labākie</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darbiņi</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tiek</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atlasīti</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konkursiem</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izstādēm</w:t>
      </w:r>
      <w:proofErr w:type="spellEnd"/>
      <w:r w:rsidRPr="00FE7903">
        <w:rPr>
          <w:rFonts w:ascii="Times New Roman" w:eastAsia="Times New Roman" w:hAnsi="Times New Roman" w:cs="Times New Roman"/>
          <w:sz w:val="24"/>
        </w:rPr>
        <w:t xml:space="preserve">, kas </w:t>
      </w:r>
      <w:proofErr w:type="spellStart"/>
      <w:r w:rsidRPr="00FE7903">
        <w:rPr>
          <w:rFonts w:ascii="Times New Roman" w:eastAsia="Times New Roman" w:hAnsi="Times New Roman" w:cs="Times New Roman"/>
          <w:sz w:val="24"/>
        </w:rPr>
        <w:t>tiek</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organizētas</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ārpus</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skolas</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Mācību</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darbs</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ir</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vērsts</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uz</w:t>
      </w:r>
      <w:proofErr w:type="spellEnd"/>
      <w:r w:rsidRPr="00FE7903">
        <w:rPr>
          <w:rFonts w:ascii="Times New Roman" w:eastAsia="Times New Roman" w:hAnsi="Times New Roman" w:cs="Times New Roman"/>
          <w:sz w:val="24"/>
        </w:rPr>
        <w:t xml:space="preserve"> to, </w:t>
      </w:r>
      <w:proofErr w:type="spellStart"/>
      <w:r w:rsidRPr="00FE7903">
        <w:rPr>
          <w:rFonts w:ascii="Times New Roman" w:eastAsia="Times New Roman" w:hAnsi="Times New Roman" w:cs="Times New Roman"/>
          <w:sz w:val="24"/>
        </w:rPr>
        <w:t>lai</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katrs</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audzēknis</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labi</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apgūtu</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mūzikas</w:t>
      </w:r>
      <w:proofErr w:type="spellEnd"/>
      <w:r w:rsidRPr="00FE7903">
        <w:rPr>
          <w:rFonts w:ascii="Times New Roman" w:eastAsia="Times New Roman" w:hAnsi="Times New Roman" w:cs="Times New Roman"/>
          <w:sz w:val="24"/>
        </w:rPr>
        <w:t xml:space="preserve"> un </w:t>
      </w:r>
      <w:proofErr w:type="spellStart"/>
      <w:r w:rsidRPr="00FE7903">
        <w:rPr>
          <w:rFonts w:ascii="Times New Roman" w:eastAsia="Times New Roman" w:hAnsi="Times New Roman" w:cs="Times New Roman"/>
          <w:sz w:val="24"/>
        </w:rPr>
        <w:t>mākslas</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priekšmetu</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programmu</w:t>
      </w:r>
      <w:proofErr w:type="spellEnd"/>
      <w:r w:rsidRPr="00FE7903">
        <w:rPr>
          <w:rFonts w:ascii="Times New Roman" w:eastAsia="Times New Roman" w:hAnsi="Times New Roman" w:cs="Times New Roman"/>
          <w:sz w:val="24"/>
        </w:rPr>
        <w:t xml:space="preserve"> un </w:t>
      </w:r>
      <w:proofErr w:type="spellStart"/>
      <w:r w:rsidRPr="00FE7903">
        <w:rPr>
          <w:rFonts w:ascii="Times New Roman" w:eastAsia="Times New Roman" w:hAnsi="Times New Roman" w:cs="Times New Roman"/>
          <w:sz w:val="24"/>
        </w:rPr>
        <w:t>iegūtu</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skolas</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beigšanas</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apliecību</w:t>
      </w:r>
      <w:proofErr w:type="spellEnd"/>
      <w:r w:rsidRPr="00FE7903">
        <w:rPr>
          <w:rFonts w:ascii="Times New Roman" w:eastAsia="Times New Roman" w:hAnsi="Times New Roman" w:cs="Times New Roman"/>
          <w:sz w:val="24"/>
        </w:rPr>
        <w:t xml:space="preserve">. </w:t>
      </w:r>
    </w:p>
    <w:p w14:paraId="2253ED57" w14:textId="77777777" w:rsidR="00FE7903" w:rsidRPr="00FE7903" w:rsidRDefault="00FE7903" w:rsidP="00FE7903">
      <w:pPr>
        <w:spacing w:after="0" w:line="240" w:lineRule="auto"/>
        <w:ind w:left="426"/>
        <w:contextualSpacing/>
        <w:jc w:val="both"/>
        <w:rPr>
          <w:rFonts w:ascii="Times New Roman" w:eastAsia="Calibri" w:hAnsi="Times New Roman" w:cs="Times New Roman"/>
          <w:sz w:val="24"/>
          <w:szCs w:val="24"/>
          <w:lang w:val="lv-LV"/>
        </w:rPr>
      </w:pPr>
    </w:p>
    <w:p w14:paraId="6C143B6C" w14:textId="77777777" w:rsidR="006B3D33" w:rsidRDefault="006B3D33"/>
    <w:sectPr w:rsidR="006B3D3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3622F"/>
    <w:multiLevelType w:val="multilevel"/>
    <w:tmpl w:val="6A70DC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0541447"/>
    <w:multiLevelType w:val="hybridMultilevel"/>
    <w:tmpl w:val="78165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76293F"/>
    <w:multiLevelType w:val="multilevel"/>
    <w:tmpl w:val="1E3426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FE35B37"/>
    <w:multiLevelType w:val="multilevel"/>
    <w:tmpl w:val="47005AA2"/>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707219B0"/>
    <w:multiLevelType w:val="hybridMultilevel"/>
    <w:tmpl w:val="77AC86F2"/>
    <w:lvl w:ilvl="0" w:tplc="28E2EC64">
      <w:start w:val="5"/>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74FB11C5"/>
    <w:multiLevelType w:val="hybridMultilevel"/>
    <w:tmpl w:val="CA34BC64"/>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num w:numId="1" w16cid:durableId="147064775">
    <w:abstractNumId w:val="0"/>
  </w:num>
  <w:num w:numId="2" w16cid:durableId="411007015">
    <w:abstractNumId w:val="1"/>
  </w:num>
  <w:num w:numId="3" w16cid:durableId="1325402576">
    <w:abstractNumId w:val="4"/>
  </w:num>
  <w:num w:numId="4" w16cid:durableId="406154327">
    <w:abstractNumId w:val="2"/>
  </w:num>
  <w:num w:numId="5" w16cid:durableId="650327144">
    <w:abstractNumId w:val="3"/>
  </w:num>
  <w:num w:numId="6" w16cid:durableId="8108264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903"/>
    <w:rsid w:val="006B3D33"/>
    <w:rsid w:val="00FE7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6A14"/>
  <w15:chartTrackingRefBased/>
  <w15:docId w15:val="{572E9F43-1CDB-4F43-87F5-CB2ADB3C4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Reatabula1">
    <w:name w:val="Režģa tabula1"/>
    <w:basedOn w:val="Parastatabula"/>
    <w:next w:val="Reatabula"/>
    <w:uiPriority w:val="39"/>
    <w:rsid w:val="00FE79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59"/>
    <w:rsid w:val="00FE79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FE79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12073</Words>
  <Characters>6882</Characters>
  <Application>Microsoft Office Word</Application>
  <DocSecurity>0</DocSecurity>
  <Lines>57</Lines>
  <Paragraphs>37</Paragraphs>
  <ScaleCrop>false</ScaleCrop>
  <Company/>
  <LinksUpToDate>false</LinksUpToDate>
  <CharactersWithSpaces>18918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Bartkeviča</dc:creator>
  <cp:keywords/>
  <dc:description/>
  <cp:lastModifiedBy>Inga Bartkeviča</cp:lastModifiedBy>
  <cp:revision>1</cp:revision>
  <dcterms:created xsi:type="dcterms:W3CDTF">2022-09-20T08:43:00Z</dcterms:created>
  <dcterms:modified xsi:type="dcterms:W3CDTF">2022-09-20T08:47:00Z</dcterms:modified>
</cp:coreProperties>
</file>